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5F6A0" w14:textId="77777777" w:rsidR="00A54A3F" w:rsidRPr="006F3CEA" w:rsidRDefault="00A54A3F" w:rsidP="00A54A3F">
      <w:pPr>
        <w:rPr>
          <w:rFonts w:ascii="黑体" w:eastAsia="黑体" w:hAnsi="黑体"/>
          <w:bCs/>
          <w:sz w:val="32"/>
          <w:szCs w:val="32"/>
          <w:lang w:eastAsia="zh-CN"/>
        </w:rPr>
      </w:pPr>
      <w:r w:rsidRPr="006F3CEA">
        <w:rPr>
          <w:rFonts w:ascii="黑体" w:eastAsia="黑体" w:hAnsi="黑体" w:hint="eastAsia"/>
          <w:bCs/>
          <w:sz w:val="32"/>
          <w:szCs w:val="32"/>
          <w:lang w:eastAsia="zh-CN"/>
        </w:rPr>
        <w:t>附件：</w:t>
      </w:r>
    </w:p>
    <w:p w14:paraId="0EF318B7" w14:textId="77777777" w:rsidR="00A54A3F" w:rsidRPr="006F3CEA" w:rsidRDefault="00A54A3F" w:rsidP="00A54A3F">
      <w:pPr>
        <w:ind w:firstLine="320"/>
        <w:rPr>
          <w:rFonts w:ascii="仿宋_GB2312" w:eastAsia="仿宋_GB2312" w:hAnsi="微软雅黑"/>
          <w:bCs/>
          <w:sz w:val="32"/>
          <w:szCs w:val="32"/>
          <w:lang w:eastAsia="zh-CN"/>
        </w:rPr>
      </w:pPr>
    </w:p>
    <w:p w14:paraId="1F07EDFD" w14:textId="77777777" w:rsidR="00A54A3F" w:rsidRPr="006F3CEA" w:rsidRDefault="00A54A3F" w:rsidP="00A54A3F">
      <w:pPr>
        <w:adjustRightInd w:val="0"/>
        <w:snapToGrid w:val="0"/>
        <w:jc w:val="center"/>
        <w:rPr>
          <w:rFonts w:ascii="方正小标宋简体" w:eastAsia="方正小标宋简体" w:hAnsi="微软雅黑"/>
          <w:bCs/>
          <w:sz w:val="44"/>
          <w:szCs w:val="44"/>
          <w:lang w:eastAsia="zh-CN"/>
        </w:rPr>
      </w:pPr>
      <w:r w:rsidRPr="006F3CEA">
        <w:rPr>
          <w:rFonts w:ascii="方正小标宋简体" w:eastAsia="方正小标宋简体" w:hAnsi="微软雅黑"/>
          <w:bCs/>
          <w:sz w:val="44"/>
          <w:szCs w:val="44"/>
          <w:lang w:eastAsia="zh-CN"/>
        </w:rPr>
        <w:t>2020</w:t>
      </w:r>
      <w:r w:rsidRPr="006F3CEA">
        <w:rPr>
          <w:rFonts w:ascii="方正小标宋简体" w:eastAsia="方正小标宋简体" w:hAnsi="微软雅黑" w:hint="eastAsia"/>
          <w:bCs/>
          <w:sz w:val="44"/>
          <w:szCs w:val="44"/>
          <w:lang w:eastAsia="zh-CN"/>
        </w:rPr>
        <w:t>年中国药学会抗生素专业委员会学术年会暨抗菌药物产学研管用学术进展研讨会日程</w:t>
      </w:r>
    </w:p>
    <w:p w14:paraId="0E41BDA8" w14:textId="77777777" w:rsidR="00A54A3F" w:rsidRPr="006F3CEA" w:rsidRDefault="00A54A3F" w:rsidP="00A54A3F">
      <w:pPr>
        <w:adjustRightInd w:val="0"/>
        <w:snapToGrid w:val="0"/>
        <w:jc w:val="center"/>
        <w:rPr>
          <w:rFonts w:ascii="方正小标宋简体" w:eastAsia="方正小标宋简体" w:hAnsi="微软雅黑"/>
          <w:bCs/>
          <w:sz w:val="44"/>
          <w:szCs w:val="44"/>
          <w:lang w:eastAsia="zh-CN"/>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685"/>
        <w:gridCol w:w="3119"/>
        <w:gridCol w:w="1475"/>
      </w:tblGrid>
      <w:tr w:rsidR="00A54A3F" w:rsidRPr="006F3CEA" w14:paraId="3CBA16F9" w14:textId="77777777" w:rsidTr="009B1556">
        <w:trPr>
          <w:cantSplit/>
        </w:trPr>
        <w:tc>
          <w:tcPr>
            <w:tcW w:w="1673" w:type="dxa"/>
            <w:vAlign w:val="center"/>
          </w:tcPr>
          <w:p w14:paraId="0B159918" w14:textId="77777777" w:rsidR="00A54A3F" w:rsidRPr="006F3CEA" w:rsidRDefault="00A54A3F" w:rsidP="009B1556">
            <w:pPr>
              <w:spacing w:line="320" w:lineRule="exact"/>
              <w:jc w:val="center"/>
              <w:rPr>
                <w:rFonts w:asciiTheme="minorEastAsia" w:eastAsiaTheme="minorEastAsia" w:hAnsiTheme="minorEastAsia"/>
                <w:bCs/>
                <w:sz w:val="21"/>
                <w:szCs w:val="21"/>
              </w:rPr>
            </w:pPr>
            <w:bookmarkStart w:id="0" w:name="_Hlk52129131"/>
            <w:r w:rsidRPr="006F3CEA">
              <w:rPr>
                <w:rFonts w:asciiTheme="minorEastAsia" w:eastAsiaTheme="minorEastAsia" w:hAnsiTheme="minorEastAsia" w:hint="eastAsia"/>
                <w:bCs/>
                <w:sz w:val="21"/>
                <w:szCs w:val="21"/>
              </w:rPr>
              <w:t>2020-11-13</w:t>
            </w:r>
          </w:p>
        </w:tc>
        <w:tc>
          <w:tcPr>
            <w:tcW w:w="3685" w:type="dxa"/>
            <w:vAlign w:val="center"/>
          </w:tcPr>
          <w:p w14:paraId="569EF6FF" w14:textId="77777777" w:rsidR="00A54A3F" w:rsidRPr="006F3CEA" w:rsidRDefault="00A54A3F" w:rsidP="009B1556">
            <w:pPr>
              <w:spacing w:line="320" w:lineRule="exact"/>
              <w:ind w:firstLineChars="500" w:firstLine="1050"/>
              <w:rPr>
                <w:rFonts w:asciiTheme="minorEastAsia" w:eastAsiaTheme="minorEastAsia" w:hAnsiTheme="minorEastAsia"/>
                <w:sz w:val="21"/>
                <w:szCs w:val="21"/>
              </w:rPr>
            </w:pPr>
            <w:r w:rsidRPr="006F3CEA">
              <w:rPr>
                <w:rFonts w:asciiTheme="minorEastAsia" w:eastAsiaTheme="minorEastAsia" w:hAnsiTheme="minorEastAsia" w:hint="eastAsia"/>
                <w:bCs/>
                <w:sz w:val="21"/>
                <w:szCs w:val="21"/>
              </w:rPr>
              <w:t>19:30-21:00</w:t>
            </w:r>
          </w:p>
        </w:tc>
        <w:tc>
          <w:tcPr>
            <w:tcW w:w="3119" w:type="dxa"/>
            <w:vAlign w:val="center"/>
          </w:tcPr>
          <w:p w14:paraId="2B768734" w14:textId="77777777" w:rsidR="00A54A3F" w:rsidRPr="006F3CEA" w:rsidRDefault="00A54A3F" w:rsidP="009B1556">
            <w:pPr>
              <w:spacing w:line="320" w:lineRule="exact"/>
              <w:ind w:left="105" w:hangingChars="50" w:hanging="105"/>
              <w:jc w:val="center"/>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抗生素专委会                    全委会议</w:t>
            </w:r>
          </w:p>
        </w:tc>
        <w:tc>
          <w:tcPr>
            <w:tcW w:w="1475" w:type="dxa"/>
          </w:tcPr>
          <w:p w14:paraId="7D2DA550" w14:textId="77777777" w:rsidR="00A54A3F" w:rsidRPr="006F3CEA" w:rsidRDefault="00A54A3F" w:rsidP="009B1556">
            <w:pPr>
              <w:spacing w:line="320" w:lineRule="exact"/>
              <w:jc w:val="center"/>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司书毅教授</w:t>
            </w:r>
          </w:p>
          <w:p w14:paraId="5B2BDC95" w14:textId="77777777" w:rsidR="00A54A3F" w:rsidRPr="006F3CEA" w:rsidRDefault="00A54A3F" w:rsidP="009B1556">
            <w:pPr>
              <w:spacing w:line="280" w:lineRule="exact"/>
              <w:jc w:val="center"/>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游</w:t>
            </w:r>
            <w:r w:rsidRPr="006F3CEA">
              <w:rPr>
                <w:rFonts w:asciiTheme="minorEastAsia" w:eastAsiaTheme="minorEastAsia" w:hAnsiTheme="minorEastAsia" w:cs="宋体" w:hint="eastAsia"/>
                <w:sz w:val="21"/>
                <w:szCs w:val="21"/>
                <w:lang w:eastAsia="zh-CN"/>
              </w:rPr>
              <w:t>雪</w:t>
            </w:r>
            <w:r w:rsidRPr="006F3CEA">
              <w:rPr>
                <w:rFonts w:asciiTheme="minorEastAsia" w:eastAsiaTheme="minorEastAsia" w:hAnsiTheme="minorEastAsia" w:hint="eastAsia"/>
                <w:sz w:val="21"/>
                <w:szCs w:val="21"/>
                <w:lang w:eastAsia="zh-CN"/>
              </w:rPr>
              <w:t>甫教授</w:t>
            </w:r>
          </w:p>
        </w:tc>
      </w:tr>
      <w:tr w:rsidR="00A54A3F" w:rsidRPr="006F3CEA" w14:paraId="0F4DAB6B" w14:textId="77777777" w:rsidTr="009B1556">
        <w:trPr>
          <w:cantSplit/>
          <w:trHeight w:val="580"/>
        </w:trPr>
        <w:tc>
          <w:tcPr>
            <w:tcW w:w="1673" w:type="dxa"/>
            <w:vAlign w:val="center"/>
          </w:tcPr>
          <w:p w14:paraId="4A1015F0" w14:textId="77777777" w:rsidR="00A54A3F" w:rsidRPr="006F3CEA" w:rsidRDefault="00A54A3F" w:rsidP="009B1556">
            <w:pPr>
              <w:spacing w:line="320" w:lineRule="exact"/>
              <w:jc w:val="center"/>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2020-11-14</w:t>
            </w:r>
          </w:p>
        </w:tc>
        <w:tc>
          <w:tcPr>
            <w:tcW w:w="3685" w:type="dxa"/>
            <w:vAlign w:val="center"/>
          </w:tcPr>
          <w:p w14:paraId="66267CF7" w14:textId="77777777" w:rsidR="00A54A3F" w:rsidRPr="006F3CEA" w:rsidRDefault="00A54A3F" w:rsidP="009B1556">
            <w:pPr>
              <w:spacing w:line="320" w:lineRule="exact"/>
              <w:ind w:firstLineChars="500" w:firstLine="1050"/>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 xml:space="preserve">8:30-18:00 </w:t>
            </w:r>
          </w:p>
        </w:tc>
        <w:tc>
          <w:tcPr>
            <w:tcW w:w="3119" w:type="dxa"/>
            <w:vAlign w:val="center"/>
          </w:tcPr>
          <w:p w14:paraId="6D94F555" w14:textId="77777777" w:rsidR="00A54A3F" w:rsidRPr="006F3CEA" w:rsidRDefault="00A54A3F" w:rsidP="009B1556">
            <w:pPr>
              <w:spacing w:line="320" w:lineRule="exact"/>
              <w:jc w:val="center"/>
              <w:rPr>
                <w:rFonts w:asciiTheme="minorEastAsia" w:eastAsiaTheme="minorEastAsia" w:hAnsiTheme="minorEastAsia"/>
                <w:sz w:val="21"/>
                <w:szCs w:val="21"/>
              </w:rPr>
            </w:pPr>
            <w:r w:rsidRPr="006F3CEA">
              <w:rPr>
                <w:rFonts w:asciiTheme="minorEastAsia" w:eastAsiaTheme="minorEastAsia" w:hAnsiTheme="minorEastAsia" w:cs="宋体" w:hint="eastAsia"/>
                <w:sz w:val="21"/>
                <w:szCs w:val="21"/>
                <w:lang w:eastAsia="zh-CN"/>
              </w:rPr>
              <w:t>大会</w:t>
            </w:r>
            <w:proofErr w:type="spellStart"/>
            <w:r w:rsidRPr="006F3CEA">
              <w:rPr>
                <w:rFonts w:asciiTheme="minorEastAsia" w:eastAsiaTheme="minorEastAsia" w:hAnsiTheme="minorEastAsia" w:hint="eastAsia"/>
                <w:sz w:val="21"/>
                <w:szCs w:val="21"/>
              </w:rPr>
              <w:t>报告</w:t>
            </w:r>
            <w:proofErr w:type="spellEnd"/>
          </w:p>
        </w:tc>
        <w:tc>
          <w:tcPr>
            <w:tcW w:w="1475" w:type="dxa"/>
          </w:tcPr>
          <w:p w14:paraId="0694A369" w14:textId="77777777" w:rsidR="00A54A3F" w:rsidRPr="006F3CEA" w:rsidRDefault="00A54A3F" w:rsidP="009B1556">
            <w:pPr>
              <w:spacing w:line="280" w:lineRule="exact"/>
              <w:ind w:firstLineChars="50" w:firstLine="105"/>
              <w:rPr>
                <w:rFonts w:asciiTheme="minorEastAsia" w:eastAsiaTheme="minorEastAsia" w:hAnsiTheme="minorEastAsia"/>
                <w:sz w:val="21"/>
                <w:szCs w:val="21"/>
              </w:rPr>
            </w:pPr>
          </w:p>
        </w:tc>
      </w:tr>
      <w:tr w:rsidR="00A54A3F" w:rsidRPr="006F3CEA" w14:paraId="473EB437" w14:textId="77777777" w:rsidTr="009B1556">
        <w:trPr>
          <w:cantSplit/>
          <w:trHeight w:val="560"/>
        </w:trPr>
        <w:tc>
          <w:tcPr>
            <w:tcW w:w="1673" w:type="dxa"/>
            <w:vAlign w:val="center"/>
          </w:tcPr>
          <w:p w14:paraId="31B5EB28" w14:textId="77777777" w:rsidR="00A54A3F" w:rsidRPr="006F3CEA" w:rsidRDefault="00A54A3F" w:rsidP="009B1556">
            <w:pPr>
              <w:adjustRightInd w:val="0"/>
              <w:snapToGrid w:val="0"/>
              <w:spacing w:beforeLines="50" w:before="120" w:line="320" w:lineRule="exact"/>
              <w:jc w:val="center"/>
              <w:rPr>
                <w:rFonts w:ascii="黑体" w:eastAsia="黑体" w:hAnsi="黑体"/>
                <w:sz w:val="21"/>
                <w:szCs w:val="21"/>
              </w:rPr>
            </w:pPr>
            <w:proofErr w:type="spellStart"/>
            <w:r w:rsidRPr="006F3CEA">
              <w:rPr>
                <w:rFonts w:ascii="黑体" w:eastAsia="黑体" w:hAnsi="黑体" w:hint="eastAsia"/>
                <w:sz w:val="21"/>
                <w:szCs w:val="21"/>
              </w:rPr>
              <w:t>时间</w:t>
            </w:r>
            <w:proofErr w:type="spellEnd"/>
          </w:p>
        </w:tc>
        <w:tc>
          <w:tcPr>
            <w:tcW w:w="3685" w:type="dxa"/>
            <w:vAlign w:val="center"/>
          </w:tcPr>
          <w:p w14:paraId="2B0B3BB8" w14:textId="77777777" w:rsidR="00A54A3F" w:rsidRPr="006F3CEA" w:rsidRDefault="00A54A3F" w:rsidP="009B1556">
            <w:pPr>
              <w:adjustRightInd w:val="0"/>
              <w:snapToGrid w:val="0"/>
              <w:spacing w:beforeLines="50" w:before="120" w:line="320" w:lineRule="exact"/>
              <w:ind w:firstLineChars="600" w:firstLine="1260"/>
              <w:rPr>
                <w:rFonts w:ascii="黑体" w:eastAsia="黑体" w:hAnsi="黑体"/>
                <w:sz w:val="21"/>
                <w:szCs w:val="21"/>
              </w:rPr>
            </w:pPr>
            <w:proofErr w:type="spellStart"/>
            <w:r w:rsidRPr="006F3CEA">
              <w:rPr>
                <w:rFonts w:ascii="黑体" w:eastAsia="黑体" w:hAnsi="黑体" w:hint="eastAsia"/>
                <w:sz w:val="21"/>
                <w:szCs w:val="21"/>
              </w:rPr>
              <w:t>报告题目</w:t>
            </w:r>
            <w:proofErr w:type="spellEnd"/>
            <w:r w:rsidRPr="006F3CEA">
              <w:rPr>
                <w:rFonts w:ascii="黑体" w:eastAsia="黑体" w:hAnsi="黑体" w:hint="eastAsia"/>
                <w:sz w:val="21"/>
                <w:szCs w:val="21"/>
              </w:rPr>
              <w:t xml:space="preserve">  </w:t>
            </w:r>
          </w:p>
        </w:tc>
        <w:tc>
          <w:tcPr>
            <w:tcW w:w="3119" w:type="dxa"/>
            <w:vAlign w:val="center"/>
          </w:tcPr>
          <w:p w14:paraId="68FEC1AE" w14:textId="77777777" w:rsidR="00A54A3F" w:rsidRPr="006F3CEA" w:rsidRDefault="00A54A3F" w:rsidP="009B1556">
            <w:pPr>
              <w:adjustRightInd w:val="0"/>
              <w:snapToGrid w:val="0"/>
              <w:spacing w:beforeLines="50" w:before="120" w:line="320" w:lineRule="exact"/>
              <w:jc w:val="center"/>
              <w:rPr>
                <w:rFonts w:ascii="黑体" w:eastAsia="黑体" w:hAnsi="黑体"/>
                <w:sz w:val="21"/>
                <w:szCs w:val="21"/>
              </w:rPr>
            </w:pPr>
            <w:proofErr w:type="spellStart"/>
            <w:r w:rsidRPr="006F3CEA">
              <w:rPr>
                <w:rFonts w:ascii="黑体" w:eastAsia="黑体" w:hAnsi="黑体" w:hint="eastAsia"/>
                <w:sz w:val="21"/>
                <w:szCs w:val="21"/>
              </w:rPr>
              <w:t>报告人</w:t>
            </w:r>
            <w:proofErr w:type="spellEnd"/>
          </w:p>
        </w:tc>
        <w:tc>
          <w:tcPr>
            <w:tcW w:w="1475" w:type="dxa"/>
          </w:tcPr>
          <w:p w14:paraId="10592720" w14:textId="77777777" w:rsidR="00A54A3F" w:rsidRPr="006F3CEA" w:rsidRDefault="00A54A3F" w:rsidP="009B1556">
            <w:pPr>
              <w:adjustRightInd w:val="0"/>
              <w:snapToGrid w:val="0"/>
              <w:spacing w:beforeLines="50" w:before="120" w:line="320" w:lineRule="exact"/>
              <w:jc w:val="center"/>
              <w:rPr>
                <w:rFonts w:ascii="黑体" w:eastAsia="黑体" w:hAnsi="黑体"/>
                <w:sz w:val="21"/>
                <w:szCs w:val="21"/>
              </w:rPr>
            </w:pPr>
            <w:r w:rsidRPr="006F3CEA">
              <w:rPr>
                <w:rFonts w:ascii="黑体" w:eastAsia="黑体" w:hAnsi="黑体" w:hint="eastAsia"/>
                <w:sz w:val="21"/>
                <w:szCs w:val="21"/>
              </w:rPr>
              <w:t>主 持 人</w:t>
            </w:r>
          </w:p>
        </w:tc>
      </w:tr>
      <w:tr w:rsidR="00A54A3F" w:rsidRPr="006F3CEA" w14:paraId="54D65828" w14:textId="77777777" w:rsidTr="009B1556">
        <w:trPr>
          <w:cantSplit/>
        </w:trPr>
        <w:tc>
          <w:tcPr>
            <w:tcW w:w="1673" w:type="dxa"/>
            <w:vAlign w:val="center"/>
          </w:tcPr>
          <w:p w14:paraId="4B9487A8"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8:30-8:35</w:t>
            </w:r>
          </w:p>
        </w:tc>
        <w:tc>
          <w:tcPr>
            <w:tcW w:w="3685" w:type="dxa"/>
            <w:vAlign w:val="center"/>
          </w:tcPr>
          <w:p w14:paraId="1C252488" w14:textId="77777777" w:rsidR="00A54A3F" w:rsidRPr="006F3CEA" w:rsidRDefault="00A54A3F" w:rsidP="009B1556">
            <w:pPr>
              <w:spacing w:line="320" w:lineRule="exact"/>
              <w:ind w:firstLineChars="200" w:firstLine="420"/>
              <w:rPr>
                <w:rFonts w:asciiTheme="minorEastAsia" w:eastAsiaTheme="minorEastAsia" w:hAnsiTheme="minorEastAsia"/>
                <w:sz w:val="21"/>
                <w:szCs w:val="21"/>
              </w:rPr>
            </w:pPr>
            <w:r w:rsidRPr="006F3CEA">
              <w:rPr>
                <w:rFonts w:asciiTheme="minorEastAsia" w:eastAsiaTheme="minorEastAsia" w:hAnsiTheme="minorEastAsia" w:cs="宋体" w:hint="eastAsia"/>
                <w:sz w:val="21"/>
                <w:szCs w:val="21"/>
                <w:lang w:eastAsia="zh-CN"/>
              </w:rPr>
              <w:t>大会开幕-</w:t>
            </w:r>
            <w:proofErr w:type="spellStart"/>
            <w:r w:rsidRPr="006F3CEA">
              <w:rPr>
                <w:rFonts w:asciiTheme="minorEastAsia" w:eastAsiaTheme="minorEastAsia" w:hAnsiTheme="minorEastAsia" w:hint="eastAsia"/>
                <w:sz w:val="21"/>
                <w:szCs w:val="21"/>
              </w:rPr>
              <w:t>领导致辞</w:t>
            </w:r>
            <w:proofErr w:type="spellEnd"/>
          </w:p>
        </w:tc>
        <w:tc>
          <w:tcPr>
            <w:tcW w:w="3119" w:type="dxa"/>
            <w:vAlign w:val="center"/>
          </w:tcPr>
          <w:p w14:paraId="57F7297B"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中</w:t>
            </w:r>
            <w:r w:rsidRPr="006F3CEA">
              <w:rPr>
                <w:rFonts w:asciiTheme="minorEastAsia" w:eastAsiaTheme="minorEastAsia" w:hAnsiTheme="minorEastAsia" w:cs="宋体" w:hint="eastAsia"/>
                <w:sz w:val="21"/>
                <w:szCs w:val="21"/>
                <w:lang w:eastAsia="zh-CN"/>
              </w:rPr>
              <w:t>国医学科学院药研院</w:t>
            </w:r>
            <w:r w:rsidRPr="006F3CEA">
              <w:rPr>
                <w:rFonts w:asciiTheme="minorEastAsia" w:eastAsiaTheme="minorEastAsia" w:hAnsiTheme="minorEastAsia" w:hint="eastAsia"/>
                <w:sz w:val="21"/>
                <w:szCs w:val="21"/>
                <w:lang w:eastAsia="zh-CN"/>
              </w:rPr>
              <w:t>蒋建东 院长/</w:t>
            </w:r>
            <w:r w:rsidRPr="006F3CEA">
              <w:rPr>
                <w:rFonts w:asciiTheme="minorEastAsia" w:eastAsiaTheme="minorEastAsia" w:hAnsiTheme="minorEastAsia" w:cs="宋体" w:hint="eastAsia"/>
                <w:sz w:val="21"/>
                <w:szCs w:val="21"/>
                <w:lang w:eastAsia="zh-CN"/>
              </w:rPr>
              <w:t>教授</w:t>
            </w:r>
          </w:p>
          <w:p w14:paraId="3FFF36BD"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cs="宋体" w:hint="eastAsia"/>
                <w:sz w:val="21"/>
                <w:szCs w:val="21"/>
                <w:lang w:eastAsia="zh-CN"/>
              </w:rPr>
              <w:t>四川大学</w:t>
            </w:r>
            <w:r w:rsidRPr="006F3CEA">
              <w:rPr>
                <w:rFonts w:asciiTheme="minorEastAsia" w:eastAsiaTheme="minorEastAsia" w:hAnsiTheme="minorEastAsia" w:hint="eastAsia"/>
                <w:sz w:val="21"/>
                <w:szCs w:val="21"/>
                <w:lang w:eastAsia="zh-CN"/>
              </w:rPr>
              <w:t>华西医院</w:t>
            </w:r>
          </w:p>
          <w:p w14:paraId="3CE3CF72"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张伟 书记/</w:t>
            </w:r>
            <w:r w:rsidRPr="006F3CEA">
              <w:rPr>
                <w:rFonts w:asciiTheme="minorEastAsia" w:eastAsiaTheme="minorEastAsia" w:hAnsiTheme="minorEastAsia" w:cs="宋体" w:hint="eastAsia"/>
                <w:sz w:val="21"/>
                <w:szCs w:val="21"/>
                <w:lang w:eastAsia="zh-CN"/>
              </w:rPr>
              <w:t>教授</w:t>
            </w:r>
          </w:p>
        </w:tc>
        <w:tc>
          <w:tcPr>
            <w:tcW w:w="1475" w:type="dxa"/>
            <w:vMerge w:val="restart"/>
          </w:tcPr>
          <w:p w14:paraId="0A9A19A4" w14:textId="77777777" w:rsidR="00A54A3F" w:rsidRPr="006F3CEA" w:rsidRDefault="00A54A3F" w:rsidP="009B1556">
            <w:pPr>
              <w:spacing w:line="280" w:lineRule="exact"/>
              <w:rPr>
                <w:rFonts w:asciiTheme="minorEastAsia" w:eastAsiaTheme="minorEastAsia" w:hAnsiTheme="minorEastAsia"/>
                <w:sz w:val="21"/>
                <w:szCs w:val="21"/>
              </w:rPr>
            </w:pPr>
            <w:proofErr w:type="gramStart"/>
            <w:r w:rsidRPr="006F3CEA">
              <w:rPr>
                <w:rFonts w:asciiTheme="minorEastAsia" w:eastAsiaTheme="minorEastAsia" w:hAnsiTheme="minorEastAsia" w:hint="eastAsia"/>
                <w:sz w:val="21"/>
                <w:szCs w:val="21"/>
              </w:rPr>
              <w:t xml:space="preserve">张  </w:t>
            </w:r>
            <w:proofErr w:type="spellStart"/>
            <w:r w:rsidRPr="006F3CEA">
              <w:rPr>
                <w:rFonts w:asciiTheme="minorEastAsia" w:eastAsiaTheme="minorEastAsia" w:hAnsiTheme="minorEastAsia" w:hint="eastAsia"/>
                <w:sz w:val="21"/>
                <w:szCs w:val="21"/>
              </w:rPr>
              <w:t>菁教授</w:t>
            </w:r>
            <w:proofErr w:type="spellEnd"/>
            <w:proofErr w:type="gramEnd"/>
          </w:p>
        </w:tc>
      </w:tr>
      <w:tr w:rsidR="00A54A3F" w:rsidRPr="006F3CEA" w14:paraId="1A9C5D95" w14:textId="77777777" w:rsidTr="009B1556">
        <w:trPr>
          <w:cantSplit/>
        </w:trPr>
        <w:tc>
          <w:tcPr>
            <w:tcW w:w="1673" w:type="dxa"/>
            <w:vAlign w:val="center"/>
          </w:tcPr>
          <w:p w14:paraId="3E00DD7C"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8:35-8:40</w:t>
            </w:r>
          </w:p>
        </w:tc>
        <w:tc>
          <w:tcPr>
            <w:tcW w:w="3685" w:type="dxa"/>
            <w:vAlign w:val="center"/>
          </w:tcPr>
          <w:p w14:paraId="423DA78D" w14:textId="77777777" w:rsidR="00A54A3F" w:rsidRPr="006F3CEA" w:rsidRDefault="00A54A3F" w:rsidP="009B1556">
            <w:pPr>
              <w:spacing w:line="320" w:lineRule="exact"/>
              <w:ind w:firstLineChars="200" w:firstLine="420"/>
              <w:rPr>
                <w:rFonts w:asciiTheme="minorEastAsia" w:eastAsiaTheme="minorEastAsia" w:hAnsiTheme="minorEastAsia"/>
                <w:sz w:val="21"/>
                <w:szCs w:val="21"/>
                <w:lang w:eastAsia="zh-CN"/>
              </w:rPr>
            </w:pPr>
            <w:r w:rsidRPr="006F3CEA">
              <w:rPr>
                <w:rFonts w:asciiTheme="minorEastAsia" w:eastAsiaTheme="minorEastAsia" w:hAnsiTheme="minorEastAsia" w:cs="宋体" w:hint="eastAsia"/>
                <w:sz w:val="21"/>
                <w:szCs w:val="21"/>
                <w:lang w:eastAsia="zh-CN"/>
              </w:rPr>
              <w:t>大会开幕-</w:t>
            </w:r>
            <w:r w:rsidRPr="006F3CEA">
              <w:rPr>
                <w:rFonts w:asciiTheme="minorEastAsia" w:eastAsiaTheme="minorEastAsia" w:hAnsiTheme="minorEastAsia" w:hint="eastAsia"/>
                <w:sz w:val="21"/>
                <w:szCs w:val="21"/>
                <w:lang w:eastAsia="zh-CN"/>
              </w:rPr>
              <w:t>主办单位致辞</w:t>
            </w:r>
          </w:p>
        </w:tc>
        <w:tc>
          <w:tcPr>
            <w:tcW w:w="3119" w:type="dxa"/>
            <w:vAlign w:val="center"/>
          </w:tcPr>
          <w:p w14:paraId="5251AD54"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中国医学科学院医药生物技术研究所常务副所长车永胜教授，</w:t>
            </w:r>
          </w:p>
          <w:p w14:paraId="227358F1"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中国药学会抗生素专业委员会主任委员司书毅，中国医药生物技术协会酶工程专业委员会主任委员余利岩 致辞</w:t>
            </w:r>
          </w:p>
        </w:tc>
        <w:tc>
          <w:tcPr>
            <w:tcW w:w="1475" w:type="dxa"/>
            <w:vMerge/>
          </w:tcPr>
          <w:p w14:paraId="3E27DED5" w14:textId="77777777" w:rsidR="00A54A3F" w:rsidRPr="006F3CEA" w:rsidRDefault="00A54A3F" w:rsidP="009B1556">
            <w:pPr>
              <w:spacing w:line="280" w:lineRule="exact"/>
              <w:rPr>
                <w:rFonts w:asciiTheme="minorEastAsia" w:eastAsiaTheme="minorEastAsia" w:hAnsiTheme="minorEastAsia"/>
                <w:sz w:val="21"/>
                <w:szCs w:val="21"/>
                <w:lang w:eastAsia="zh-CN"/>
              </w:rPr>
            </w:pPr>
          </w:p>
        </w:tc>
      </w:tr>
      <w:tr w:rsidR="00A54A3F" w:rsidRPr="006F3CEA" w14:paraId="0B57285E" w14:textId="77777777" w:rsidTr="009B1556">
        <w:trPr>
          <w:cantSplit/>
        </w:trPr>
        <w:tc>
          <w:tcPr>
            <w:tcW w:w="1673" w:type="dxa"/>
            <w:vAlign w:val="center"/>
          </w:tcPr>
          <w:p w14:paraId="7BBEEC8D"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8:40-9:10</w:t>
            </w:r>
          </w:p>
        </w:tc>
        <w:tc>
          <w:tcPr>
            <w:tcW w:w="3685" w:type="dxa"/>
            <w:vAlign w:val="center"/>
          </w:tcPr>
          <w:p w14:paraId="6685CBBD"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Antibiotics Surveillance Programs</w:t>
            </w:r>
          </w:p>
          <w:p w14:paraId="35E60EDE" w14:textId="77777777" w:rsidR="00A54A3F" w:rsidRPr="006F3CEA" w:rsidRDefault="00A54A3F" w:rsidP="009B1556">
            <w:pPr>
              <w:spacing w:line="320" w:lineRule="exact"/>
              <w:rPr>
                <w:rFonts w:asciiTheme="minorEastAsia" w:eastAsiaTheme="minorEastAsia" w:hAnsiTheme="minorEastAsia"/>
                <w:sz w:val="21"/>
                <w:szCs w:val="21"/>
              </w:rPr>
            </w:pPr>
          </w:p>
        </w:tc>
        <w:tc>
          <w:tcPr>
            <w:tcW w:w="3119" w:type="dxa"/>
            <w:vAlign w:val="center"/>
          </w:tcPr>
          <w:p w14:paraId="55D52221"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Sydney University,</w:t>
            </w:r>
            <w:r w:rsidRPr="006F3CEA">
              <w:rPr>
                <w:rFonts w:asciiTheme="minorEastAsia" w:eastAsiaTheme="minorEastAsia" w:hAnsiTheme="minorEastAsia" w:cs="Arial" w:hint="eastAsia"/>
                <w:sz w:val="21"/>
                <w:szCs w:val="21"/>
              </w:rPr>
              <w:t xml:space="preserve"> Australia</w:t>
            </w:r>
            <w:r w:rsidRPr="006F3CEA">
              <w:rPr>
                <w:rFonts w:asciiTheme="minorEastAsia" w:eastAsiaTheme="minorEastAsia" w:hAnsiTheme="minorEastAsia" w:hint="eastAsia"/>
                <w:sz w:val="21"/>
                <w:szCs w:val="21"/>
              </w:rPr>
              <w:t xml:space="preserve"> </w:t>
            </w:r>
          </w:p>
          <w:p w14:paraId="6C8B30C4"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professor Jon Iredell</w:t>
            </w:r>
          </w:p>
        </w:tc>
        <w:tc>
          <w:tcPr>
            <w:tcW w:w="1475" w:type="dxa"/>
            <w:vMerge w:val="restart"/>
          </w:tcPr>
          <w:p w14:paraId="32DAB4CF" w14:textId="77777777" w:rsidR="00A54A3F" w:rsidRPr="006F3CEA" w:rsidRDefault="00A54A3F" w:rsidP="009B1556">
            <w:pPr>
              <w:spacing w:line="28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hint="eastAsia"/>
                <w:sz w:val="21"/>
                <w:szCs w:val="21"/>
              </w:rPr>
              <w:t>宗志勇教授</w:t>
            </w:r>
            <w:proofErr w:type="spellEnd"/>
          </w:p>
        </w:tc>
      </w:tr>
      <w:tr w:rsidR="00A54A3F" w:rsidRPr="006F3CEA" w14:paraId="51277D3C" w14:textId="77777777" w:rsidTr="009B1556">
        <w:trPr>
          <w:cantSplit/>
        </w:trPr>
        <w:tc>
          <w:tcPr>
            <w:tcW w:w="1673" w:type="dxa"/>
            <w:vAlign w:val="center"/>
          </w:tcPr>
          <w:p w14:paraId="29B45659"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9:10-9:40</w:t>
            </w:r>
          </w:p>
        </w:tc>
        <w:tc>
          <w:tcPr>
            <w:tcW w:w="3685" w:type="dxa"/>
          </w:tcPr>
          <w:p w14:paraId="066150A7"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中国抗菌药物管理现状</w:t>
            </w:r>
          </w:p>
        </w:tc>
        <w:tc>
          <w:tcPr>
            <w:tcW w:w="3119" w:type="dxa"/>
          </w:tcPr>
          <w:p w14:paraId="5E5FD29C"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国家卫健委</w:t>
            </w:r>
            <w:proofErr w:type="gramStart"/>
            <w:r w:rsidRPr="006F3CEA">
              <w:rPr>
                <w:rFonts w:asciiTheme="minorEastAsia" w:eastAsiaTheme="minorEastAsia" w:hAnsiTheme="minorEastAsia" w:hint="eastAsia"/>
                <w:sz w:val="21"/>
                <w:szCs w:val="21"/>
                <w:lang w:eastAsia="zh-CN"/>
              </w:rPr>
              <w:t>医</w:t>
            </w:r>
            <w:proofErr w:type="gramEnd"/>
            <w:r w:rsidRPr="006F3CEA">
              <w:rPr>
                <w:rFonts w:asciiTheme="minorEastAsia" w:eastAsiaTheme="minorEastAsia" w:hAnsiTheme="minorEastAsia" w:hint="eastAsia"/>
                <w:sz w:val="21"/>
                <w:szCs w:val="21"/>
                <w:lang w:eastAsia="zh-CN"/>
              </w:rPr>
              <w:t>政</w:t>
            </w:r>
            <w:proofErr w:type="gramStart"/>
            <w:r w:rsidRPr="006F3CEA">
              <w:rPr>
                <w:rFonts w:asciiTheme="minorEastAsia" w:eastAsiaTheme="minorEastAsia" w:hAnsiTheme="minorEastAsia" w:hint="eastAsia"/>
                <w:sz w:val="21"/>
                <w:szCs w:val="21"/>
                <w:lang w:eastAsia="zh-CN"/>
              </w:rPr>
              <w:t>医</w:t>
            </w:r>
            <w:proofErr w:type="gramEnd"/>
            <w:r w:rsidRPr="006F3CEA">
              <w:rPr>
                <w:rFonts w:asciiTheme="minorEastAsia" w:eastAsiaTheme="minorEastAsia" w:hAnsiTheme="minorEastAsia" w:hint="eastAsia"/>
                <w:sz w:val="21"/>
                <w:szCs w:val="21"/>
                <w:lang w:eastAsia="zh-CN"/>
              </w:rPr>
              <w:t>管局</w:t>
            </w:r>
          </w:p>
          <w:p w14:paraId="1D1F9080"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 xml:space="preserve">李大川 </w:t>
            </w:r>
            <w:r w:rsidRPr="006F3CEA">
              <w:rPr>
                <w:rFonts w:asciiTheme="minorEastAsia" w:eastAsiaTheme="minorEastAsia" w:hAnsiTheme="minorEastAsia" w:cs="宋体" w:hint="eastAsia"/>
                <w:sz w:val="21"/>
                <w:szCs w:val="21"/>
                <w:lang w:eastAsia="zh-CN"/>
              </w:rPr>
              <w:t>副</w:t>
            </w:r>
            <w:r w:rsidRPr="006F3CEA">
              <w:rPr>
                <w:rFonts w:asciiTheme="minorEastAsia" w:eastAsiaTheme="minorEastAsia" w:hAnsiTheme="minorEastAsia" w:hint="eastAsia"/>
                <w:sz w:val="21"/>
                <w:szCs w:val="21"/>
                <w:lang w:eastAsia="zh-CN"/>
              </w:rPr>
              <w:t>局长</w:t>
            </w:r>
          </w:p>
        </w:tc>
        <w:tc>
          <w:tcPr>
            <w:tcW w:w="1475" w:type="dxa"/>
            <w:vMerge/>
          </w:tcPr>
          <w:p w14:paraId="5EF75291" w14:textId="77777777" w:rsidR="00A54A3F" w:rsidRPr="006F3CEA" w:rsidRDefault="00A54A3F" w:rsidP="009B1556">
            <w:pPr>
              <w:spacing w:line="280" w:lineRule="exact"/>
              <w:rPr>
                <w:rFonts w:asciiTheme="minorEastAsia" w:eastAsiaTheme="minorEastAsia" w:hAnsiTheme="minorEastAsia"/>
                <w:sz w:val="21"/>
                <w:szCs w:val="21"/>
                <w:lang w:eastAsia="zh-CN"/>
              </w:rPr>
            </w:pPr>
          </w:p>
        </w:tc>
      </w:tr>
      <w:tr w:rsidR="00A54A3F" w:rsidRPr="006F3CEA" w14:paraId="029292AC" w14:textId="77777777" w:rsidTr="009B1556">
        <w:trPr>
          <w:cantSplit/>
        </w:trPr>
        <w:tc>
          <w:tcPr>
            <w:tcW w:w="1673" w:type="dxa"/>
            <w:vAlign w:val="center"/>
          </w:tcPr>
          <w:p w14:paraId="72FC4A99"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9:40-10:10</w:t>
            </w:r>
          </w:p>
        </w:tc>
        <w:tc>
          <w:tcPr>
            <w:tcW w:w="3685" w:type="dxa"/>
          </w:tcPr>
          <w:p w14:paraId="53C6CDAF" w14:textId="77777777" w:rsidR="00A54A3F" w:rsidRPr="006F3CEA" w:rsidRDefault="00A54A3F" w:rsidP="009B1556">
            <w:pPr>
              <w:spacing w:line="32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hint="eastAsia"/>
                <w:sz w:val="21"/>
                <w:szCs w:val="21"/>
              </w:rPr>
              <w:t>微生物药物的创新研发</w:t>
            </w:r>
            <w:proofErr w:type="spellEnd"/>
          </w:p>
          <w:p w14:paraId="0CCDA764" w14:textId="77777777" w:rsidR="00A54A3F" w:rsidRPr="006F3CEA" w:rsidRDefault="00A54A3F" w:rsidP="009B1556">
            <w:pPr>
              <w:spacing w:line="320" w:lineRule="exact"/>
              <w:rPr>
                <w:rFonts w:asciiTheme="minorEastAsia" w:eastAsiaTheme="minorEastAsia" w:hAnsiTheme="minorEastAsia"/>
                <w:sz w:val="21"/>
                <w:szCs w:val="21"/>
              </w:rPr>
            </w:pPr>
          </w:p>
        </w:tc>
        <w:tc>
          <w:tcPr>
            <w:tcW w:w="3119" w:type="dxa"/>
          </w:tcPr>
          <w:p w14:paraId="489B619F"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中</w:t>
            </w:r>
            <w:r w:rsidRPr="006F3CEA">
              <w:rPr>
                <w:rFonts w:asciiTheme="minorEastAsia" w:eastAsiaTheme="minorEastAsia" w:hAnsiTheme="minorEastAsia" w:cs="宋体" w:hint="eastAsia"/>
                <w:sz w:val="21"/>
                <w:szCs w:val="21"/>
                <w:lang w:eastAsia="zh-CN"/>
              </w:rPr>
              <w:t>国医学科学院药研院</w:t>
            </w:r>
            <w:r w:rsidRPr="006F3CEA">
              <w:rPr>
                <w:rFonts w:asciiTheme="minorEastAsia" w:eastAsiaTheme="minorEastAsia" w:hAnsiTheme="minorEastAsia" w:hint="eastAsia"/>
                <w:sz w:val="21"/>
                <w:szCs w:val="21"/>
                <w:lang w:eastAsia="zh-CN"/>
              </w:rPr>
              <w:t>蒋建东 教授</w:t>
            </w:r>
          </w:p>
        </w:tc>
        <w:tc>
          <w:tcPr>
            <w:tcW w:w="1475" w:type="dxa"/>
            <w:vMerge w:val="restart"/>
          </w:tcPr>
          <w:p w14:paraId="0BFCF6BE" w14:textId="77777777" w:rsidR="00A54A3F" w:rsidRPr="006F3CEA" w:rsidRDefault="00A54A3F" w:rsidP="009B1556">
            <w:pPr>
              <w:spacing w:line="280" w:lineRule="exact"/>
              <w:rPr>
                <w:rFonts w:asciiTheme="minorEastAsia" w:eastAsiaTheme="minorEastAsia" w:hAnsiTheme="minorEastAsia"/>
                <w:sz w:val="21"/>
                <w:szCs w:val="21"/>
              </w:rPr>
            </w:pPr>
            <w:proofErr w:type="gramStart"/>
            <w:r w:rsidRPr="006F3CEA">
              <w:rPr>
                <w:rFonts w:asciiTheme="minorEastAsia" w:eastAsiaTheme="minorEastAsia" w:hAnsiTheme="minorEastAsia" w:hint="eastAsia"/>
                <w:sz w:val="21"/>
                <w:szCs w:val="21"/>
              </w:rPr>
              <w:t xml:space="preserve">冯  </w:t>
            </w:r>
            <w:proofErr w:type="spellStart"/>
            <w:r w:rsidRPr="006F3CEA">
              <w:rPr>
                <w:rFonts w:asciiTheme="minorEastAsia" w:eastAsiaTheme="minorEastAsia" w:hAnsiTheme="minorEastAsia" w:hint="eastAsia"/>
                <w:sz w:val="21"/>
                <w:szCs w:val="21"/>
              </w:rPr>
              <w:t>萍教授</w:t>
            </w:r>
            <w:proofErr w:type="spellEnd"/>
            <w:proofErr w:type="gramEnd"/>
          </w:p>
        </w:tc>
      </w:tr>
      <w:tr w:rsidR="00A54A3F" w:rsidRPr="006F3CEA" w14:paraId="5F885AB2" w14:textId="77777777" w:rsidTr="009B1556">
        <w:trPr>
          <w:cantSplit/>
        </w:trPr>
        <w:tc>
          <w:tcPr>
            <w:tcW w:w="1673" w:type="dxa"/>
            <w:vAlign w:val="center"/>
          </w:tcPr>
          <w:p w14:paraId="4C117413"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10:10-10:40</w:t>
            </w:r>
          </w:p>
        </w:tc>
        <w:tc>
          <w:tcPr>
            <w:tcW w:w="3685" w:type="dxa"/>
          </w:tcPr>
          <w:p w14:paraId="549EE175" w14:textId="77777777" w:rsidR="00A54A3F" w:rsidRPr="006F3CEA" w:rsidRDefault="00A54A3F" w:rsidP="009B1556">
            <w:pPr>
              <w:spacing w:line="32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hint="eastAsia"/>
                <w:sz w:val="21"/>
                <w:szCs w:val="21"/>
              </w:rPr>
              <w:t>新抗菌药物研究进展</w:t>
            </w:r>
            <w:proofErr w:type="spellEnd"/>
          </w:p>
          <w:p w14:paraId="6E3C2D34" w14:textId="77777777" w:rsidR="00A54A3F" w:rsidRPr="006F3CEA" w:rsidRDefault="00A54A3F" w:rsidP="009B1556">
            <w:pPr>
              <w:spacing w:line="320" w:lineRule="exact"/>
              <w:rPr>
                <w:rFonts w:asciiTheme="minorEastAsia" w:eastAsiaTheme="minorEastAsia" w:hAnsiTheme="minorEastAsia"/>
                <w:sz w:val="21"/>
                <w:szCs w:val="21"/>
              </w:rPr>
            </w:pPr>
          </w:p>
        </w:tc>
        <w:tc>
          <w:tcPr>
            <w:tcW w:w="3119" w:type="dxa"/>
          </w:tcPr>
          <w:p w14:paraId="159F0CB8"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复旦大学附属华山医院</w:t>
            </w:r>
          </w:p>
          <w:p w14:paraId="11B7A6D1"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王明贵 教授</w:t>
            </w:r>
          </w:p>
        </w:tc>
        <w:tc>
          <w:tcPr>
            <w:tcW w:w="1475" w:type="dxa"/>
            <w:vMerge/>
          </w:tcPr>
          <w:p w14:paraId="4D876DB3" w14:textId="77777777" w:rsidR="00A54A3F" w:rsidRPr="006F3CEA" w:rsidRDefault="00A54A3F" w:rsidP="009B1556">
            <w:pPr>
              <w:spacing w:line="280" w:lineRule="exact"/>
              <w:rPr>
                <w:rFonts w:asciiTheme="minorEastAsia" w:eastAsiaTheme="minorEastAsia" w:hAnsiTheme="minorEastAsia"/>
                <w:sz w:val="21"/>
                <w:szCs w:val="21"/>
                <w:lang w:eastAsia="zh-CN"/>
              </w:rPr>
            </w:pPr>
          </w:p>
        </w:tc>
      </w:tr>
      <w:tr w:rsidR="00A54A3F" w:rsidRPr="006F3CEA" w14:paraId="5BC45384" w14:textId="77777777" w:rsidTr="009B1556">
        <w:trPr>
          <w:cantSplit/>
        </w:trPr>
        <w:tc>
          <w:tcPr>
            <w:tcW w:w="1673" w:type="dxa"/>
            <w:vAlign w:val="center"/>
          </w:tcPr>
          <w:p w14:paraId="0D0C435F"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10:40-11:10</w:t>
            </w:r>
          </w:p>
        </w:tc>
        <w:tc>
          <w:tcPr>
            <w:tcW w:w="3685" w:type="dxa"/>
          </w:tcPr>
          <w:p w14:paraId="2A814BC9"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抗生素的合成生物学研究进展</w:t>
            </w:r>
          </w:p>
        </w:tc>
        <w:tc>
          <w:tcPr>
            <w:tcW w:w="3119" w:type="dxa"/>
          </w:tcPr>
          <w:p w14:paraId="3D45214E"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中国科学院有机化学研究所  刘文 教授</w:t>
            </w:r>
          </w:p>
        </w:tc>
        <w:tc>
          <w:tcPr>
            <w:tcW w:w="1475" w:type="dxa"/>
            <w:vMerge w:val="restart"/>
          </w:tcPr>
          <w:p w14:paraId="201B8B86" w14:textId="77777777" w:rsidR="00A54A3F" w:rsidRPr="006F3CEA" w:rsidRDefault="00A54A3F" w:rsidP="009B1556">
            <w:pPr>
              <w:spacing w:line="280" w:lineRule="exact"/>
              <w:rPr>
                <w:rFonts w:asciiTheme="minorEastAsia" w:eastAsiaTheme="minorEastAsia" w:hAnsiTheme="minorEastAsia"/>
                <w:sz w:val="21"/>
                <w:szCs w:val="21"/>
              </w:rPr>
            </w:pPr>
            <w:proofErr w:type="gramStart"/>
            <w:r w:rsidRPr="006F3CEA">
              <w:rPr>
                <w:rFonts w:asciiTheme="minorEastAsia" w:eastAsiaTheme="minorEastAsia" w:hAnsiTheme="minorEastAsia" w:hint="eastAsia"/>
                <w:sz w:val="21"/>
                <w:szCs w:val="21"/>
              </w:rPr>
              <w:t xml:space="preserve">郑  </w:t>
            </w:r>
            <w:proofErr w:type="spellStart"/>
            <w:r w:rsidRPr="006F3CEA">
              <w:rPr>
                <w:rFonts w:asciiTheme="minorEastAsia" w:eastAsiaTheme="minorEastAsia" w:hAnsiTheme="minorEastAsia" w:hint="eastAsia"/>
                <w:sz w:val="21"/>
                <w:szCs w:val="21"/>
              </w:rPr>
              <w:t>珩教授</w:t>
            </w:r>
            <w:proofErr w:type="spellEnd"/>
            <w:proofErr w:type="gramEnd"/>
          </w:p>
        </w:tc>
      </w:tr>
      <w:tr w:rsidR="00A54A3F" w:rsidRPr="006F3CEA" w14:paraId="47F654A4" w14:textId="77777777" w:rsidTr="009B1556">
        <w:trPr>
          <w:cantSplit/>
        </w:trPr>
        <w:tc>
          <w:tcPr>
            <w:tcW w:w="1673" w:type="dxa"/>
            <w:vAlign w:val="center"/>
          </w:tcPr>
          <w:p w14:paraId="15C4E5DE"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11:10-11:40</w:t>
            </w:r>
          </w:p>
        </w:tc>
        <w:tc>
          <w:tcPr>
            <w:tcW w:w="3685" w:type="dxa"/>
          </w:tcPr>
          <w:p w14:paraId="3DB3333D"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如何寻找抗菌药物研发新方向？</w:t>
            </w:r>
          </w:p>
        </w:tc>
        <w:tc>
          <w:tcPr>
            <w:tcW w:w="3119" w:type="dxa"/>
          </w:tcPr>
          <w:p w14:paraId="1EC190D7"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上海交通大学药学院</w:t>
            </w:r>
          </w:p>
          <w:p w14:paraId="02DE4E3E"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陈代杰 教授</w:t>
            </w:r>
          </w:p>
        </w:tc>
        <w:tc>
          <w:tcPr>
            <w:tcW w:w="1475" w:type="dxa"/>
            <w:vMerge/>
          </w:tcPr>
          <w:p w14:paraId="256C549A" w14:textId="77777777" w:rsidR="00A54A3F" w:rsidRPr="006F3CEA" w:rsidRDefault="00A54A3F" w:rsidP="009B1556">
            <w:pPr>
              <w:spacing w:line="280" w:lineRule="exact"/>
              <w:rPr>
                <w:rFonts w:asciiTheme="minorEastAsia" w:eastAsiaTheme="minorEastAsia" w:hAnsiTheme="minorEastAsia"/>
                <w:sz w:val="21"/>
                <w:szCs w:val="21"/>
                <w:lang w:eastAsia="zh-CN"/>
              </w:rPr>
            </w:pPr>
          </w:p>
        </w:tc>
      </w:tr>
      <w:tr w:rsidR="00A54A3F" w:rsidRPr="006F3CEA" w14:paraId="04DEB512" w14:textId="77777777" w:rsidTr="009B1556">
        <w:trPr>
          <w:cantSplit/>
        </w:trPr>
        <w:tc>
          <w:tcPr>
            <w:tcW w:w="1673" w:type="dxa"/>
            <w:vAlign w:val="center"/>
          </w:tcPr>
          <w:p w14:paraId="5019E700"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11:40-12:05</w:t>
            </w:r>
          </w:p>
        </w:tc>
        <w:tc>
          <w:tcPr>
            <w:tcW w:w="3685" w:type="dxa"/>
          </w:tcPr>
          <w:p w14:paraId="0CBFD986"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新形势下抗菌药物临床试验的新要求</w:t>
            </w:r>
          </w:p>
        </w:tc>
        <w:tc>
          <w:tcPr>
            <w:tcW w:w="3119" w:type="dxa"/>
          </w:tcPr>
          <w:p w14:paraId="37089A16"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国家药品监督管理局CDE</w:t>
            </w:r>
          </w:p>
          <w:p w14:paraId="600BFE81"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 xml:space="preserve">赵明 教授 </w:t>
            </w:r>
          </w:p>
        </w:tc>
        <w:tc>
          <w:tcPr>
            <w:tcW w:w="1475" w:type="dxa"/>
            <w:vMerge w:val="restart"/>
          </w:tcPr>
          <w:p w14:paraId="472F83C3" w14:textId="77777777" w:rsidR="00A54A3F" w:rsidRPr="006F3CEA" w:rsidRDefault="00A54A3F" w:rsidP="009B1556">
            <w:pPr>
              <w:spacing w:line="28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夏</w:t>
            </w:r>
            <w:r w:rsidRPr="006F3CEA">
              <w:rPr>
                <w:rFonts w:asciiTheme="minorEastAsia" w:eastAsiaTheme="minorEastAsia" w:hAnsiTheme="minorEastAsia" w:hint="eastAsia"/>
                <w:sz w:val="21"/>
                <w:szCs w:val="21"/>
                <w:lang w:eastAsia="zh-CN"/>
              </w:rPr>
              <w:t>焕</w:t>
            </w:r>
            <w:proofErr w:type="spellStart"/>
            <w:r w:rsidRPr="006F3CEA">
              <w:rPr>
                <w:rFonts w:asciiTheme="minorEastAsia" w:eastAsiaTheme="minorEastAsia" w:hAnsiTheme="minorEastAsia" w:hint="eastAsia"/>
                <w:sz w:val="21"/>
                <w:szCs w:val="21"/>
              </w:rPr>
              <w:t>章教授</w:t>
            </w:r>
            <w:proofErr w:type="spellEnd"/>
          </w:p>
        </w:tc>
      </w:tr>
      <w:tr w:rsidR="00A54A3F" w:rsidRPr="006F3CEA" w14:paraId="767361FD" w14:textId="77777777" w:rsidTr="009B1556">
        <w:trPr>
          <w:cantSplit/>
        </w:trPr>
        <w:tc>
          <w:tcPr>
            <w:tcW w:w="1673" w:type="dxa"/>
            <w:vAlign w:val="center"/>
          </w:tcPr>
          <w:p w14:paraId="6ED53639"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12:05-12:30</w:t>
            </w:r>
          </w:p>
        </w:tc>
        <w:tc>
          <w:tcPr>
            <w:tcW w:w="3685" w:type="dxa"/>
          </w:tcPr>
          <w:p w14:paraId="048E1BE0"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逆转耐药的微生物药物智能制造</w:t>
            </w:r>
          </w:p>
          <w:p w14:paraId="5AD01AE5" w14:textId="77777777" w:rsidR="00A54A3F" w:rsidRPr="006F3CEA" w:rsidRDefault="00A54A3F" w:rsidP="009B1556">
            <w:pPr>
              <w:spacing w:line="320" w:lineRule="exact"/>
              <w:rPr>
                <w:rFonts w:asciiTheme="minorEastAsia" w:eastAsiaTheme="minorEastAsia" w:hAnsiTheme="minorEastAsia"/>
                <w:sz w:val="21"/>
                <w:szCs w:val="21"/>
                <w:lang w:eastAsia="zh-CN"/>
              </w:rPr>
            </w:pPr>
          </w:p>
        </w:tc>
        <w:tc>
          <w:tcPr>
            <w:tcW w:w="3119" w:type="dxa"/>
          </w:tcPr>
          <w:p w14:paraId="7CA497B5" w14:textId="77777777" w:rsidR="00A54A3F" w:rsidRPr="006F3CEA" w:rsidRDefault="00A54A3F" w:rsidP="009B1556">
            <w:pPr>
              <w:spacing w:line="32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华东理工大学生命工程学院  张立新 教授</w:t>
            </w:r>
          </w:p>
        </w:tc>
        <w:tc>
          <w:tcPr>
            <w:tcW w:w="1475" w:type="dxa"/>
            <w:vMerge/>
          </w:tcPr>
          <w:p w14:paraId="515CF6C2" w14:textId="77777777" w:rsidR="00A54A3F" w:rsidRPr="006F3CEA" w:rsidRDefault="00A54A3F" w:rsidP="009B1556">
            <w:pPr>
              <w:spacing w:line="280" w:lineRule="exact"/>
              <w:rPr>
                <w:rFonts w:asciiTheme="minorEastAsia" w:eastAsiaTheme="minorEastAsia" w:hAnsiTheme="minorEastAsia"/>
                <w:sz w:val="21"/>
                <w:szCs w:val="21"/>
                <w:lang w:eastAsia="zh-CN"/>
              </w:rPr>
            </w:pPr>
          </w:p>
        </w:tc>
      </w:tr>
      <w:tr w:rsidR="00A54A3F" w:rsidRPr="006F3CEA" w14:paraId="5778B6FF" w14:textId="77777777" w:rsidTr="009B1556">
        <w:trPr>
          <w:cantSplit/>
          <w:trHeight w:val="437"/>
        </w:trPr>
        <w:tc>
          <w:tcPr>
            <w:tcW w:w="1673" w:type="dxa"/>
            <w:vAlign w:val="center"/>
          </w:tcPr>
          <w:p w14:paraId="43832E3B"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lastRenderedPageBreak/>
              <w:t>12:30-13:00</w:t>
            </w:r>
          </w:p>
        </w:tc>
        <w:tc>
          <w:tcPr>
            <w:tcW w:w="8279" w:type="dxa"/>
            <w:gridSpan w:val="3"/>
          </w:tcPr>
          <w:p w14:paraId="1A916913" w14:textId="77777777" w:rsidR="00A54A3F" w:rsidRPr="006F3CEA" w:rsidRDefault="00A54A3F" w:rsidP="009B1556">
            <w:pPr>
              <w:spacing w:line="32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 xml:space="preserve">                       </w:t>
            </w:r>
            <w:r w:rsidRPr="006F3CEA">
              <w:rPr>
                <w:rFonts w:asciiTheme="minorEastAsia" w:eastAsiaTheme="minorEastAsia" w:hAnsiTheme="minorEastAsia" w:cs="宋体" w:hint="eastAsia"/>
                <w:sz w:val="21"/>
                <w:szCs w:val="21"/>
                <w:lang w:eastAsia="zh-CN"/>
              </w:rPr>
              <w:t>午间休息</w:t>
            </w:r>
          </w:p>
        </w:tc>
      </w:tr>
      <w:bookmarkEnd w:id="0"/>
    </w:tbl>
    <w:p w14:paraId="4D113E36" w14:textId="77777777" w:rsidR="00A54A3F" w:rsidRPr="006F3CEA" w:rsidRDefault="00A54A3F" w:rsidP="00A54A3F">
      <w:pPr>
        <w:adjustRightInd w:val="0"/>
        <w:snapToGrid w:val="0"/>
        <w:jc w:val="center"/>
        <w:rPr>
          <w:rFonts w:ascii="仿宋_GB2312" w:eastAsia="仿宋_GB2312"/>
          <w:sz w:val="32"/>
          <w:szCs w:val="32"/>
          <w:lang w:eastAsia="zh-CN"/>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685"/>
        <w:gridCol w:w="3119"/>
        <w:gridCol w:w="1475"/>
      </w:tblGrid>
      <w:tr w:rsidR="00A54A3F" w:rsidRPr="006F3CEA" w14:paraId="41D2E728" w14:textId="77777777" w:rsidTr="009B1556">
        <w:trPr>
          <w:cantSplit/>
        </w:trPr>
        <w:tc>
          <w:tcPr>
            <w:tcW w:w="1673" w:type="dxa"/>
            <w:vAlign w:val="center"/>
          </w:tcPr>
          <w:p w14:paraId="298C74D6"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rPr>
              <w:t>13:00-13:30</w:t>
            </w:r>
          </w:p>
        </w:tc>
        <w:tc>
          <w:tcPr>
            <w:tcW w:w="3685" w:type="dxa"/>
            <w:vAlign w:val="center"/>
          </w:tcPr>
          <w:p w14:paraId="0C6AF9B5" w14:textId="77777777" w:rsidR="00A54A3F" w:rsidRPr="006F3CEA" w:rsidRDefault="00A54A3F" w:rsidP="009B1556">
            <w:pPr>
              <w:pStyle w:val="a7"/>
              <w:spacing w:before="7" w:line="240" w:lineRule="exact"/>
              <w:rPr>
                <w:rFonts w:asciiTheme="minorEastAsia" w:eastAsiaTheme="minorEastAsia" w:hAnsiTheme="minorEastAsia"/>
                <w:color w:val="000000"/>
                <w:sz w:val="21"/>
                <w:szCs w:val="21"/>
                <w:lang w:val="en-AU"/>
              </w:rPr>
            </w:pPr>
            <w:r w:rsidRPr="006F3CEA">
              <w:rPr>
                <w:rFonts w:asciiTheme="minorEastAsia" w:eastAsiaTheme="minorEastAsia" w:hAnsiTheme="minorEastAsia" w:cs="Arial"/>
                <w:sz w:val="21"/>
                <w:szCs w:val="21"/>
                <w:lang w:val="en-AU"/>
              </w:rPr>
              <w:t xml:space="preserve">Polymyxins: From bed to bench </w:t>
            </w:r>
          </w:p>
          <w:p w14:paraId="7EFA3E8F" w14:textId="77777777" w:rsidR="00A54A3F" w:rsidRPr="006F3CEA" w:rsidRDefault="00A54A3F" w:rsidP="009B1556">
            <w:pPr>
              <w:spacing w:line="240" w:lineRule="exact"/>
              <w:ind w:firstLineChars="200" w:firstLine="420"/>
              <w:rPr>
                <w:rFonts w:asciiTheme="minorEastAsia" w:eastAsiaTheme="minorEastAsia" w:hAnsiTheme="minorEastAsia"/>
                <w:sz w:val="21"/>
                <w:szCs w:val="21"/>
              </w:rPr>
            </w:pPr>
          </w:p>
        </w:tc>
        <w:tc>
          <w:tcPr>
            <w:tcW w:w="3119" w:type="dxa"/>
            <w:vAlign w:val="center"/>
          </w:tcPr>
          <w:p w14:paraId="613F01C9"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cs="Arial"/>
                <w:sz w:val="21"/>
                <w:szCs w:val="21"/>
              </w:rPr>
              <w:t>Monash Institute of Pharmaceutical Sciences, Monash University, Australia</w:t>
            </w:r>
          </w:p>
          <w:p w14:paraId="49347661"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rPr>
              <w:t xml:space="preserve">professor Jian Li </w:t>
            </w:r>
          </w:p>
        </w:tc>
        <w:tc>
          <w:tcPr>
            <w:tcW w:w="1475" w:type="dxa"/>
            <w:vMerge w:val="restart"/>
          </w:tcPr>
          <w:p w14:paraId="7CAE3277" w14:textId="77777777" w:rsidR="00A54A3F" w:rsidRPr="006F3CEA" w:rsidRDefault="00A54A3F" w:rsidP="009B1556">
            <w:pPr>
              <w:spacing w:line="24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sz w:val="21"/>
                <w:szCs w:val="21"/>
              </w:rPr>
              <w:t>吕晓菊教授</w:t>
            </w:r>
            <w:proofErr w:type="spellEnd"/>
          </w:p>
        </w:tc>
      </w:tr>
      <w:tr w:rsidR="00A54A3F" w:rsidRPr="006F3CEA" w14:paraId="72F0FC64" w14:textId="77777777" w:rsidTr="009B1556">
        <w:trPr>
          <w:cantSplit/>
        </w:trPr>
        <w:tc>
          <w:tcPr>
            <w:tcW w:w="1673" w:type="dxa"/>
            <w:vAlign w:val="center"/>
          </w:tcPr>
          <w:p w14:paraId="52FAC0F9"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13</w:t>
            </w:r>
            <w:r w:rsidRPr="006F3CEA">
              <w:rPr>
                <w:rFonts w:asciiTheme="minorEastAsia" w:eastAsiaTheme="minorEastAsia" w:hAnsiTheme="minorEastAsia" w:hint="eastAsia"/>
                <w:bCs/>
                <w:sz w:val="21"/>
                <w:szCs w:val="21"/>
              </w:rPr>
              <w:t>：</w:t>
            </w:r>
            <w:r w:rsidRPr="006F3CEA">
              <w:rPr>
                <w:rFonts w:asciiTheme="minorEastAsia" w:eastAsiaTheme="minorEastAsia" w:hAnsiTheme="minorEastAsia"/>
                <w:bCs/>
                <w:sz w:val="21"/>
                <w:szCs w:val="21"/>
              </w:rPr>
              <w:t>30-13:55</w:t>
            </w:r>
          </w:p>
        </w:tc>
        <w:tc>
          <w:tcPr>
            <w:tcW w:w="3685" w:type="dxa"/>
          </w:tcPr>
          <w:p w14:paraId="78C9E952" w14:textId="77777777" w:rsidR="00A54A3F" w:rsidRPr="006F3CEA" w:rsidRDefault="00A54A3F" w:rsidP="009B1556">
            <w:pPr>
              <w:spacing w:line="240" w:lineRule="exact"/>
              <w:rPr>
                <w:rFonts w:asciiTheme="minorEastAsia" w:eastAsiaTheme="minorEastAsia" w:hAnsiTheme="minorEastAsia"/>
                <w:bCs/>
                <w:sz w:val="21"/>
                <w:szCs w:val="21"/>
                <w:lang w:eastAsia="zh-CN"/>
              </w:rPr>
            </w:pPr>
            <w:r w:rsidRPr="006F3CEA">
              <w:rPr>
                <w:rFonts w:asciiTheme="minorEastAsia" w:eastAsiaTheme="minorEastAsia" w:hAnsiTheme="minorEastAsia"/>
                <w:sz w:val="21"/>
                <w:szCs w:val="21"/>
                <w:lang w:eastAsia="zh-CN"/>
              </w:rPr>
              <w:t>医学生抗菌药物教学中的困惑与思考</w:t>
            </w:r>
          </w:p>
        </w:tc>
        <w:tc>
          <w:tcPr>
            <w:tcW w:w="3119" w:type="dxa"/>
          </w:tcPr>
          <w:p w14:paraId="7508D8F6"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安徽医科大学临床药理研究所  张玲玲 教授</w:t>
            </w:r>
          </w:p>
        </w:tc>
        <w:tc>
          <w:tcPr>
            <w:tcW w:w="1475" w:type="dxa"/>
            <w:vMerge/>
          </w:tcPr>
          <w:p w14:paraId="6F783E0A"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7BD3BD7B" w14:textId="77777777" w:rsidTr="009B1556">
        <w:trPr>
          <w:cantSplit/>
        </w:trPr>
        <w:tc>
          <w:tcPr>
            <w:tcW w:w="1673" w:type="dxa"/>
            <w:vAlign w:val="center"/>
          </w:tcPr>
          <w:p w14:paraId="220F84C9"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13:55-14:20</w:t>
            </w:r>
          </w:p>
        </w:tc>
        <w:tc>
          <w:tcPr>
            <w:tcW w:w="3685" w:type="dxa"/>
          </w:tcPr>
          <w:p w14:paraId="4865E19E"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bCs/>
                <w:sz w:val="21"/>
                <w:szCs w:val="21"/>
                <w:lang w:eastAsia="zh-CN"/>
              </w:rPr>
              <w:t>若干复杂结构真菌天然产物的生物合成</w:t>
            </w:r>
          </w:p>
        </w:tc>
        <w:tc>
          <w:tcPr>
            <w:tcW w:w="3119" w:type="dxa"/>
          </w:tcPr>
          <w:p w14:paraId="078D58FF"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中国医学科学院药物研究所  胡友财  教授</w:t>
            </w:r>
          </w:p>
        </w:tc>
        <w:tc>
          <w:tcPr>
            <w:tcW w:w="1475" w:type="dxa"/>
            <w:vMerge w:val="restart"/>
          </w:tcPr>
          <w:p w14:paraId="549BE602" w14:textId="77777777" w:rsidR="00A54A3F" w:rsidRPr="006F3CEA" w:rsidRDefault="00A54A3F" w:rsidP="009B1556">
            <w:pPr>
              <w:spacing w:line="24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sz w:val="21"/>
                <w:szCs w:val="21"/>
              </w:rPr>
              <w:t>张天宇教授</w:t>
            </w:r>
            <w:proofErr w:type="spellEnd"/>
          </w:p>
        </w:tc>
      </w:tr>
      <w:tr w:rsidR="00A54A3F" w:rsidRPr="006F3CEA" w14:paraId="5ED0A427" w14:textId="77777777" w:rsidTr="009B1556">
        <w:trPr>
          <w:cantSplit/>
        </w:trPr>
        <w:tc>
          <w:tcPr>
            <w:tcW w:w="1673" w:type="dxa"/>
            <w:vAlign w:val="center"/>
          </w:tcPr>
          <w:p w14:paraId="051900F6"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14:20-14:45</w:t>
            </w:r>
          </w:p>
        </w:tc>
        <w:tc>
          <w:tcPr>
            <w:tcW w:w="3685" w:type="dxa"/>
          </w:tcPr>
          <w:p w14:paraId="2B4698C9"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抗菌药物一致性评价的现状与对策</w:t>
            </w:r>
          </w:p>
        </w:tc>
        <w:tc>
          <w:tcPr>
            <w:tcW w:w="3119" w:type="dxa"/>
          </w:tcPr>
          <w:p w14:paraId="4E60326E"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 xml:space="preserve">中国食品药品检定研究院  </w:t>
            </w:r>
          </w:p>
          <w:p w14:paraId="5B7B96E0" w14:textId="77777777" w:rsidR="00A54A3F" w:rsidRPr="006F3CEA" w:rsidRDefault="00A54A3F" w:rsidP="009B1556">
            <w:pPr>
              <w:spacing w:line="240" w:lineRule="exact"/>
              <w:rPr>
                <w:rFonts w:asciiTheme="minorEastAsia" w:eastAsiaTheme="minorEastAsia" w:hAnsiTheme="minorEastAsia"/>
                <w:sz w:val="21"/>
                <w:szCs w:val="21"/>
                <w:lang w:eastAsia="zh-CN"/>
              </w:rPr>
            </w:pPr>
            <w:proofErr w:type="gramStart"/>
            <w:r w:rsidRPr="006F3CEA">
              <w:rPr>
                <w:rFonts w:asciiTheme="minorEastAsia" w:eastAsiaTheme="minorEastAsia" w:hAnsiTheme="minorEastAsia"/>
                <w:sz w:val="21"/>
                <w:szCs w:val="21"/>
                <w:lang w:eastAsia="zh-CN"/>
              </w:rPr>
              <w:t>胡昌勤</w:t>
            </w:r>
            <w:proofErr w:type="gramEnd"/>
            <w:r w:rsidRPr="006F3CEA">
              <w:rPr>
                <w:rFonts w:asciiTheme="minorEastAsia" w:eastAsiaTheme="minorEastAsia" w:hAnsiTheme="minorEastAsia"/>
                <w:sz w:val="21"/>
                <w:szCs w:val="21"/>
                <w:lang w:eastAsia="zh-CN"/>
              </w:rPr>
              <w:t xml:space="preserve"> 教授</w:t>
            </w:r>
          </w:p>
        </w:tc>
        <w:tc>
          <w:tcPr>
            <w:tcW w:w="1475" w:type="dxa"/>
            <w:vMerge/>
          </w:tcPr>
          <w:p w14:paraId="2F580550"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3B949615" w14:textId="77777777" w:rsidTr="009B1556">
        <w:trPr>
          <w:cantSplit/>
        </w:trPr>
        <w:tc>
          <w:tcPr>
            <w:tcW w:w="1673" w:type="dxa"/>
            <w:vAlign w:val="center"/>
          </w:tcPr>
          <w:p w14:paraId="0536610F"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14:45-15:10</w:t>
            </w:r>
          </w:p>
        </w:tc>
        <w:tc>
          <w:tcPr>
            <w:tcW w:w="3685" w:type="dxa"/>
          </w:tcPr>
          <w:p w14:paraId="12363DB7"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抗菌药物PK的测定与意义</w:t>
            </w:r>
          </w:p>
        </w:tc>
        <w:tc>
          <w:tcPr>
            <w:tcW w:w="3119" w:type="dxa"/>
          </w:tcPr>
          <w:p w14:paraId="45EA50F9"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浙江大学附属第一</w:t>
            </w:r>
            <w:r w:rsidRPr="006F3CEA">
              <w:rPr>
                <w:rFonts w:asciiTheme="minorEastAsia" w:eastAsiaTheme="minorEastAsia" w:hAnsiTheme="minorEastAsia" w:cs="宋体" w:hint="eastAsia"/>
                <w:sz w:val="21"/>
                <w:szCs w:val="21"/>
                <w:lang w:eastAsia="zh-CN"/>
              </w:rPr>
              <w:t>医院</w:t>
            </w:r>
          </w:p>
          <w:p w14:paraId="493142D6"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肖永红 教授</w:t>
            </w:r>
          </w:p>
        </w:tc>
        <w:tc>
          <w:tcPr>
            <w:tcW w:w="1475" w:type="dxa"/>
            <w:vMerge w:val="restart"/>
          </w:tcPr>
          <w:p w14:paraId="01DDF88B" w14:textId="77777777" w:rsidR="00A54A3F" w:rsidRPr="006F3CEA" w:rsidRDefault="00A54A3F" w:rsidP="009B1556">
            <w:pPr>
              <w:spacing w:line="240" w:lineRule="exact"/>
              <w:rPr>
                <w:rFonts w:asciiTheme="minorEastAsia" w:eastAsiaTheme="minorEastAsia" w:hAnsiTheme="minorEastAsia"/>
                <w:sz w:val="21"/>
                <w:szCs w:val="21"/>
                <w:lang w:eastAsia="zh-CN"/>
              </w:rPr>
            </w:pPr>
            <w:proofErr w:type="gramStart"/>
            <w:r w:rsidRPr="006F3CEA">
              <w:rPr>
                <w:rFonts w:asciiTheme="minorEastAsia" w:eastAsiaTheme="minorEastAsia" w:hAnsiTheme="minorEastAsia"/>
                <w:sz w:val="21"/>
                <w:szCs w:val="21"/>
              </w:rPr>
              <w:t xml:space="preserve">张  </w:t>
            </w:r>
            <w:proofErr w:type="spellStart"/>
            <w:r w:rsidRPr="006F3CEA">
              <w:rPr>
                <w:rFonts w:asciiTheme="minorEastAsia" w:eastAsiaTheme="minorEastAsia" w:hAnsiTheme="minorEastAsia"/>
                <w:sz w:val="21"/>
                <w:szCs w:val="21"/>
              </w:rPr>
              <w:t>伟教授</w:t>
            </w:r>
            <w:proofErr w:type="spellEnd"/>
            <w:proofErr w:type="gramEnd"/>
          </w:p>
        </w:tc>
      </w:tr>
      <w:tr w:rsidR="00A54A3F" w:rsidRPr="006F3CEA" w14:paraId="73190A0A" w14:textId="77777777" w:rsidTr="009B1556">
        <w:trPr>
          <w:cantSplit/>
        </w:trPr>
        <w:tc>
          <w:tcPr>
            <w:tcW w:w="1673" w:type="dxa"/>
            <w:vAlign w:val="center"/>
          </w:tcPr>
          <w:p w14:paraId="4E4E7634"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15:10-15:35</w:t>
            </w:r>
          </w:p>
        </w:tc>
        <w:tc>
          <w:tcPr>
            <w:tcW w:w="3685" w:type="dxa"/>
          </w:tcPr>
          <w:p w14:paraId="331979D0"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抗菌药物PD的测定与意义</w:t>
            </w:r>
          </w:p>
          <w:p w14:paraId="736300FE"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c>
          <w:tcPr>
            <w:tcW w:w="3119" w:type="dxa"/>
          </w:tcPr>
          <w:p w14:paraId="382A07B6"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北京协和医院</w:t>
            </w:r>
          </w:p>
          <w:p w14:paraId="3F769946"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杨启文 副主任检验师</w:t>
            </w:r>
          </w:p>
        </w:tc>
        <w:tc>
          <w:tcPr>
            <w:tcW w:w="1475" w:type="dxa"/>
            <w:vMerge/>
          </w:tcPr>
          <w:p w14:paraId="43E2E932"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1C770818" w14:textId="77777777" w:rsidTr="009B1556">
        <w:trPr>
          <w:cantSplit/>
          <w:trHeight w:val="321"/>
        </w:trPr>
        <w:tc>
          <w:tcPr>
            <w:tcW w:w="1673" w:type="dxa"/>
            <w:vAlign w:val="center"/>
          </w:tcPr>
          <w:p w14:paraId="22A30A89"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bCs/>
                <w:sz w:val="21"/>
                <w:szCs w:val="21"/>
              </w:rPr>
              <w:t>15:35-16:00</w:t>
            </w:r>
          </w:p>
        </w:tc>
        <w:tc>
          <w:tcPr>
            <w:tcW w:w="3685" w:type="dxa"/>
          </w:tcPr>
          <w:p w14:paraId="63D7E8A2"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万古霉素血药浓度监测新要求与意义</w:t>
            </w:r>
          </w:p>
        </w:tc>
        <w:tc>
          <w:tcPr>
            <w:tcW w:w="3119" w:type="dxa"/>
          </w:tcPr>
          <w:p w14:paraId="6D0477E6"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复旦大学附属华山医院</w:t>
            </w:r>
          </w:p>
          <w:p w14:paraId="5F78A5B8"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 xml:space="preserve">张  </w:t>
            </w:r>
            <w:proofErr w:type="gramStart"/>
            <w:r w:rsidRPr="006F3CEA">
              <w:rPr>
                <w:rFonts w:asciiTheme="minorEastAsia" w:eastAsiaTheme="minorEastAsia" w:hAnsiTheme="minorEastAsia"/>
                <w:sz w:val="21"/>
                <w:szCs w:val="21"/>
                <w:lang w:eastAsia="zh-CN"/>
              </w:rPr>
              <w:t>菁</w:t>
            </w:r>
            <w:proofErr w:type="gramEnd"/>
            <w:r w:rsidRPr="006F3CEA">
              <w:rPr>
                <w:rFonts w:asciiTheme="minorEastAsia" w:eastAsiaTheme="minorEastAsia" w:hAnsiTheme="minorEastAsia"/>
                <w:sz w:val="21"/>
                <w:szCs w:val="21"/>
                <w:lang w:eastAsia="zh-CN"/>
              </w:rPr>
              <w:t xml:space="preserve"> 教授</w:t>
            </w:r>
          </w:p>
        </w:tc>
        <w:tc>
          <w:tcPr>
            <w:tcW w:w="1475" w:type="dxa"/>
            <w:vMerge w:val="restart"/>
          </w:tcPr>
          <w:p w14:paraId="327A64BA"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rPr>
              <w:t>李</w:t>
            </w:r>
            <w:r w:rsidRPr="006F3CEA">
              <w:rPr>
                <w:rFonts w:asciiTheme="minorEastAsia" w:eastAsiaTheme="minorEastAsia" w:hAnsiTheme="minorEastAsia" w:hint="eastAsia"/>
                <w:sz w:val="21"/>
                <w:szCs w:val="21"/>
                <w:lang w:eastAsia="zh-CN"/>
              </w:rPr>
              <w:t>忠</w:t>
            </w:r>
            <w:proofErr w:type="spellStart"/>
            <w:r w:rsidRPr="006F3CEA">
              <w:rPr>
                <w:rFonts w:asciiTheme="minorEastAsia" w:eastAsiaTheme="minorEastAsia" w:hAnsiTheme="minorEastAsia"/>
                <w:sz w:val="21"/>
                <w:szCs w:val="21"/>
              </w:rPr>
              <w:t>东教授</w:t>
            </w:r>
            <w:proofErr w:type="spellEnd"/>
          </w:p>
        </w:tc>
      </w:tr>
      <w:tr w:rsidR="00A54A3F" w:rsidRPr="006F3CEA" w14:paraId="2F245C89" w14:textId="77777777" w:rsidTr="009B1556">
        <w:trPr>
          <w:cantSplit/>
        </w:trPr>
        <w:tc>
          <w:tcPr>
            <w:tcW w:w="1673" w:type="dxa"/>
            <w:vAlign w:val="center"/>
          </w:tcPr>
          <w:p w14:paraId="1D7E3000"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bCs/>
                <w:sz w:val="21"/>
                <w:szCs w:val="21"/>
              </w:rPr>
              <w:t>16:10-16:35</w:t>
            </w:r>
          </w:p>
        </w:tc>
        <w:tc>
          <w:tcPr>
            <w:tcW w:w="3685" w:type="dxa"/>
          </w:tcPr>
          <w:p w14:paraId="0D043B15" w14:textId="77777777" w:rsidR="00A54A3F" w:rsidRPr="006F3CEA" w:rsidRDefault="00A54A3F" w:rsidP="009B1556">
            <w:pPr>
              <w:spacing w:line="24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sz w:val="21"/>
                <w:szCs w:val="21"/>
              </w:rPr>
              <w:t>CRE感染治疗的困境与希望</w:t>
            </w:r>
            <w:proofErr w:type="spellEnd"/>
          </w:p>
        </w:tc>
        <w:tc>
          <w:tcPr>
            <w:tcW w:w="3119" w:type="dxa"/>
          </w:tcPr>
          <w:p w14:paraId="765B4840"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四川大学华西医院</w:t>
            </w:r>
          </w:p>
          <w:p w14:paraId="26EFC539"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宗志勇 教授/主任医师</w:t>
            </w:r>
          </w:p>
        </w:tc>
        <w:tc>
          <w:tcPr>
            <w:tcW w:w="1475" w:type="dxa"/>
            <w:vMerge/>
          </w:tcPr>
          <w:p w14:paraId="576DECDA"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23A12AD0" w14:textId="77777777" w:rsidTr="009B1556">
        <w:trPr>
          <w:cantSplit/>
        </w:trPr>
        <w:tc>
          <w:tcPr>
            <w:tcW w:w="1673" w:type="dxa"/>
            <w:vAlign w:val="center"/>
          </w:tcPr>
          <w:p w14:paraId="20FEB87B"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rPr>
              <w:t>16:35-17:00</w:t>
            </w:r>
          </w:p>
        </w:tc>
        <w:tc>
          <w:tcPr>
            <w:tcW w:w="3685" w:type="dxa"/>
          </w:tcPr>
          <w:p w14:paraId="66F80FD0"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抗真菌药物临床应用的难点与应对策略</w:t>
            </w:r>
          </w:p>
        </w:tc>
        <w:tc>
          <w:tcPr>
            <w:tcW w:w="3119" w:type="dxa"/>
          </w:tcPr>
          <w:p w14:paraId="55838331"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重庆医科大学附一院</w:t>
            </w:r>
          </w:p>
          <w:p w14:paraId="314CC678"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黄文祥 教授</w:t>
            </w:r>
          </w:p>
        </w:tc>
        <w:tc>
          <w:tcPr>
            <w:tcW w:w="1475" w:type="dxa"/>
            <w:vMerge w:val="restart"/>
          </w:tcPr>
          <w:p w14:paraId="6966B100"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rPr>
              <w:t xml:space="preserve">戈 </w:t>
            </w:r>
            <w:proofErr w:type="spellStart"/>
            <w:r w:rsidRPr="006F3CEA">
              <w:rPr>
                <w:rFonts w:asciiTheme="minorEastAsia" w:eastAsiaTheme="minorEastAsia" w:hAnsiTheme="minorEastAsia"/>
                <w:sz w:val="21"/>
                <w:szCs w:val="21"/>
              </w:rPr>
              <w:t>梅教授</w:t>
            </w:r>
            <w:proofErr w:type="spellEnd"/>
          </w:p>
        </w:tc>
      </w:tr>
      <w:tr w:rsidR="00A54A3F" w:rsidRPr="006F3CEA" w14:paraId="19B5EBD6" w14:textId="77777777" w:rsidTr="009B1556">
        <w:trPr>
          <w:cantSplit/>
        </w:trPr>
        <w:tc>
          <w:tcPr>
            <w:tcW w:w="1673" w:type="dxa"/>
            <w:vAlign w:val="center"/>
          </w:tcPr>
          <w:p w14:paraId="78F430EB"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rPr>
              <w:t>17:00-17:25</w:t>
            </w:r>
          </w:p>
        </w:tc>
        <w:tc>
          <w:tcPr>
            <w:tcW w:w="3685" w:type="dxa"/>
          </w:tcPr>
          <w:p w14:paraId="4B05B2E3"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抗耐药结核病新药</w:t>
            </w:r>
            <w:r w:rsidRPr="006F3CEA">
              <w:rPr>
                <w:rFonts w:asciiTheme="minorEastAsia" w:eastAsiaTheme="minorEastAsia" w:hAnsiTheme="minorEastAsia" w:hint="eastAsia"/>
                <w:sz w:val="21"/>
                <w:szCs w:val="21"/>
                <w:lang w:eastAsia="zh-CN"/>
              </w:rPr>
              <w:t>新</w:t>
            </w:r>
            <w:r w:rsidRPr="006F3CEA">
              <w:rPr>
                <w:rFonts w:asciiTheme="minorEastAsia" w:eastAsiaTheme="minorEastAsia" w:hAnsiTheme="minorEastAsia"/>
                <w:sz w:val="21"/>
                <w:szCs w:val="21"/>
                <w:lang w:eastAsia="zh-CN"/>
              </w:rPr>
              <w:t>方案研究进展</w:t>
            </w:r>
          </w:p>
        </w:tc>
        <w:tc>
          <w:tcPr>
            <w:tcW w:w="3119" w:type="dxa"/>
          </w:tcPr>
          <w:p w14:paraId="34AC90B2"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北京胸科医院</w:t>
            </w:r>
          </w:p>
          <w:p w14:paraId="5B37DB86"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陆  宇</w:t>
            </w:r>
            <w:r w:rsidRPr="006F3CEA">
              <w:rPr>
                <w:rFonts w:asciiTheme="minorEastAsia" w:eastAsiaTheme="minorEastAsia" w:hAnsiTheme="minorEastAsia" w:hint="eastAsia"/>
                <w:sz w:val="21"/>
                <w:szCs w:val="21"/>
                <w:lang w:eastAsia="zh-CN"/>
              </w:rPr>
              <w:t xml:space="preserve">   </w:t>
            </w:r>
            <w:r w:rsidRPr="006F3CEA">
              <w:rPr>
                <w:rFonts w:asciiTheme="minorEastAsia" w:eastAsiaTheme="minorEastAsia" w:hAnsiTheme="minorEastAsia"/>
                <w:sz w:val="21"/>
                <w:szCs w:val="21"/>
                <w:lang w:eastAsia="zh-CN"/>
              </w:rPr>
              <w:t>教授</w:t>
            </w:r>
          </w:p>
        </w:tc>
        <w:tc>
          <w:tcPr>
            <w:tcW w:w="1475" w:type="dxa"/>
            <w:vMerge/>
          </w:tcPr>
          <w:p w14:paraId="08ED7BE0"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702DB24D" w14:textId="77777777" w:rsidTr="009B1556">
        <w:trPr>
          <w:cantSplit/>
          <w:trHeight w:val="560"/>
        </w:trPr>
        <w:tc>
          <w:tcPr>
            <w:tcW w:w="1673" w:type="dxa"/>
            <w:vAlign w:val="center"/>
          </w:tcPr>
          <w:p w14:paraId="732531B4"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rPr>
              <w:t>17:25-17</w:t>
            </w:r>
            <w:r w:rsidRPr="006F3CEA">
              <w:rPr>
                <w:rFonts w:asciiTheme="minorEastAsia" w:eastAsiaTheme="minorEastAsia" w:hAnsiTheme="minorEastAsia" w:cs="宋体" w:hint="eastAsia"/>
                <w:sz w:val="21"/>
                <w:szCs w:val="21"/>
                <w:lang w:eastAsia="zh-CN"/>
              </w:rPr>
              <w:t>:</w:t>
            </w:r>
            <w:r w:rsidRPr="006F3CEA">
              <w:rPr>
                <w:rFonts w:asciiTheme="minorEastAsia" w:eastAsiaTheme="minorEastAsia" w:hAnsiTheme="minorEastAsia" w:cs="宋体"/>
                <w:sz w:val="21"/>
                <w:szCs w:val="21"/>
                <w:lang w:eastAsia="zh-CN"/>
              </w:rPr>
              <w:t>50</w:t>
            </w:r>
          </w:p>
        </w:tc>
        <w:tc>
          <w:tcPr>
            <w:tcW w:w="3685" w:type="dxa"/>
          </w:tcPr>
          <w:p w14:paraId="74F0B2BC"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高端微生物药物品种开发-企业技术创新实践</w:t>
            </w:r>
          </w:p>
        </w:tc>
        <w:tc>
          <w:tcPr>
            <w:tcW w:w="3119" w:type="dxa"/>
          </w:tcPr>
          <w:p w14:paraId="5105C950" w14:textId="77777777" w:rsidR="00A54A3F" w:rsidRPr="006F3CEA" w:rsidRDefault="00A54A3F" w:rsidP="009B1556">
            <w:pPr>
              <w:spacing w:line="240" w:lineRule="exact"/>
              <w:rPr>
                <w:rFonts w:asciiTheme="minorEastAsia" w:eastAsiaTheme="minorEastAsia" w:hAnsiTheme="minorEastAsia"/>
                <w:sz w:val="21"/>
                <w:szCs w:val="21"/>
                <w:lang w:eastAsia="zh-CN"/>
              </w:rPr>
            </w:pPr>
            <w:proofErr w:type="gramStart"/>
            <w:r w:rsidRPr="006F3CEA">
              <w:rPr>
                <w:rFonts w:asciiTheme="minorEastAsia" w:eastAsiaTheme="minorEastAsia" w:hAnsiTheme="minorEastAsia"/>
                <w:sz w:val="21"/>
                <w:szCs w:val="21"/>
                <w:lang w:eastAsia="zh-CN"/>
              </w:rPr>
              <w:t>雅途生物技术</w:t>
            </w:r>
            <w:proofErr w:type="gramEnd"/>
            <w:r w:rsidRPr="006F3CEA">
              <w:rPr>
                <w:rFonts w:asciiTheme="minorEastAsia" w:eastAsiaTheme="minorEastAsia" w:hAnsiTheme="minorEastAsia" w:cs="宋体" w:hint="eastAsia"/>
                <w:sz w:val="21"/>
                <w:szCs w:val="21"/>
                <w:lang w:eastAsia="zh-CN"/>
              </w:rPr>
              <w:t>公司</w:t>
            </w:r>
          </w:p>
          <w:p w14:paraId="6608D502"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朱辉 研究员</w:t>
            </w:r>
          </w:p>
        </w:tc>
        <w:tc>
          <w:tcPr>
            <w:tcW w:w="1475" w:type="dxa"/>
            <w:vMerge w:val="restart"/>
          </w:tcPr>
          <w:p w14:paraId="7BE08A7C"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丁红雨教授</w:t>
            </w:r>
          </w:p>
        </w:tc>
      </w:tr>
      <w:tr w:rsidR="00A54A3F" w:rsidRPr="006F3CEA" w14:paraId="77518300" w14:textId="77777777" w:rsidTr="009B1556">
        <w:trPr>
          <w:cantSplit/>
          <w:trHeight w:val="554"/>
        </w:trPr>
        <w:tc>
          <w:tcPr>
            <w:tcW w:w="1673" w:type="dxa"/>
            <w:vAlign w:val="center"/>
          </w:tcPr>
          <w:p w14:paraId="241E2C89"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1</w:t>
            </w:r>
            <w:r w:rsidRPr="006F3CEA">
              <w:rPr>
                <w:rFonts w:asciiTheme="minorEastAsia" w:eastAsiaTheme="minorEastAsia" w:hAnsiTheme="minorEastAsia"/>
                <w:sz w:val="21"/>
                <w:szCs w:val="21"/>
                <w:lang w:eastAsia="zh-CN"/>
              </w:rPr>
              <w:t>7</w:t>
            </w:r>
            <w:r w:rsidRPr="006F3CEA">
              <w:rPr>
                <w:rFonts w:asciiTheme="minorEastAsia" w:eastAsiaTheme="minorEastAsia" w:hAnsiTheme="minorEastAsia" w:hint="eastAsia"/>
                <w:sz w:val="21"/>
                <w:szCs w:val="21"/>
                <w:lang w:eastAsia="zh-CN"/>
              </w:rPr>
              <w:t>:</w:t>
            </w:r>
            <w:r w:rsidRPr="006F3CEA">
              <w:rPr>
                <w:rFonts w:asciiTheme="minorEastAsia" w:eastAsiaTheme="minorEastAsia" w:hAnsiTheme="minorEastAsia"/>
                <w:sz w:val="21"/>
                <w:szCs w:val="21"/>
                <w:lang w:eastAsia="zh-CN"/>
              </w:rPr>
              <w:t>50</w:t>
            </w:r>
            <w:r w:rsidRPr="006F3CEA">
              <w:rPr>
                <w:rFonts w:asciiTheme="minorEastAsia" w:eastAsiaTheme="minorEastAsia" w:hAnsiTheme="minorEastAsia" w:hint="eastAsia"/>
                <w:sz w:val="21"/>
                <w:szCs w:val="21"/>
                <w:lang w:eastAsia="zh-CN"/>
              </w:rPr>
              <w:t>-</w:t>
            </w:r>
            <w:r w:rsidRPr="006F3CEA">
              <w:rPr>
                <w:rFonts w:asciiTheme="minorEastAsia" w:eastAsiaTheme="minorEastAsia" w:hAnsiTheme="minorEastAsia"/>
                <w:sz w:val="21"/>
                <w:szCs w:val="21"/>
                <w:lang w:eastAsia="zh-CN"/>
              </w:rPr>
              <w:t>18</w:t>
            </w:r>
            <w:r w:rsidRPr="006F3CEA">
              <w:rPr>
                <w:rFonts w:asciiTheme="minorEastAsia" w:eastAsiaTheme="minorEastAsia" w:hAnsiTheme="minorEastAsia" w:hint="eastAsia"/>
                <w:sz w:val="21"/>
                <w:szCs w:val="21"/>
                <w:lang w:eastAsia="zh-CN"/>
              </w:rPr>
              <w:t>：0</w:t>
            </w:r>
            <w:r w:rsidRPr="006F3CEA">
              <w:rPr>
                <w:rFonts w:asciiTheme="minorEastAsia" w:eastAsiaTheme="minorEastAsia" w:hAnsiTheme="minorEastAsia"/>
                <w:sz w:val="21"/>
                <w:szCs w:val="21"/>
                <w:lang w:eastAsia="zh-CN"/>
              </w:rPr>
              <w:t>0</w:t>
            </w:r>
          </w:p>
        </w:tc>
        <w:tc>
          <w:tcPr>
            <w:tcW w:w="3685" w:type="dxa"/>
          </w:tcPr>
          <w:p w14:paraId="349F4149" w14:textId="77777777" w:rsidR="00A54A3F" w:rsidRPr="006F3CEA" w:rsidRDefault="00A54A3F" w:rsidP="009B1556">
            <w:pPr>
              <w:spacing w:beforeLines="50" w:before="120"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cs="宋体" w:hint="eastAsia"/>
                <w:sz w:val="21"/>
                <w:szCs w:val="21"/>
                <w:lang w:eastAsia="zh-CN"/>
              </w:rPr>
              <w:t>讨论</w:t>
            </w:r>
          </w:p>
        </w:tc>
        <w:tc>
          <w:tcPr>
            <w:tcW w:w="3119" w:type="dxa"/>
          </w:tcPr>
          <w:p w14:paraId="5C986C3A"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c>
          <w:tcPr>
            <w:tcW w:w="1475" w:type="dxa"/>
            <w:vMerge/>
          </w:tcPr>
          <w:p w14:paraId="5E7CDDB0" w14:textId="77777777" w:rsidR="00A54A3F" w:rsidRPr="006F3CEA" w:rsidRDefault="00A54A3F" w:rsidP="009B1556">
            <w:pPr>
              <w:spacing w:line="240" w:lineRule="exact"/>
              <w:rPr>
                <w:rFonts w:asciiTheme="minorEastAsia" w:eastAsiaTheme="minorEastAsia" w:hAnsiTheme="minorEastAsia"/>
                <w:sz w:val="21"/>
                <w:szCs w:val="21"/>
              </w:rPr>
            </w:pPr>
          </w:p>
        </w:tc>
      </w:tr>
      <w:tr w:rsidR="00A54A3F" w:rsidRPr="006F3CEA" w14:paraId="00DD11F8" w14:textId="77777777" w:rsidTr="009B1556">
        <w:trPr>
          <w:cantSplit/>
          <w:trHeight w:val="555"/>
        </w:trPr>
        <w:tc>
          <w:tcPr>
            <w:tcW w:w="1673" w:type="dxa"/>
            <w:vAlign w:val="center"/>
          </w:tcPr>
          <w:p w14:paraId="0D1B7D95"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hint="eastAsia"/>
                <w:sz w:val="21"/>
                <w:szCs w:val="21"/>
              </w:rPr>
              <w:t>2020-11-15</w:t>
            </w:r>
          </w:p>
        </w:tc>
        <w:tc>
          <w:tcPr>
            <w:tcW w:w="8279" w:type="dxa"/>
            <w:gridSpan w:val="3"/>
          </w:tcPr>
          <w:p w14:paraId="72AD63DD" w14:textId="77777777" w:rsidR="00A54A3F" w:rsidRPr="006F3CEA" w:rsidRDefault="00A54A3F" w:rsidP="009B1556">
            <w:pPr>
              <w:snapToGrid w:val="0"/>
              <w:spacing w:beforeLines="50" w:before="120" w:line="240" w:lineRule="exact"/>
              <w:ind w:firstLineChars="700" w:firstLine="1470"/>
              <w:rPr>
                <w:rFonts w:asciiTheme="minorEastAsia" w:eastAsiaTheme="minorEastAsia" w:hAnsiTheme="minorEastAsia"/>
                <w:sz w:val="21"/>
                <w:szCs w:val="21"/>
              </w:rPr>
            </w:pPr>
            <w:r w:rsidRPr="006F3CEA">
              <w:rPr>
                <w:rFonts w:asciiTheme="minorEastAsia" w:eastAsiaTheme="minorEastAsia" w:hAnsiTheme="minorEastAsia"/>
                <w:sz w:val="21"/>
                <w:szCs w:val="21"/>
              </w:rPr>
              <w:t xml:space="preserve">8:30-12:00  </w:t>
            </w:r>
            <w:r w:rsidRPr="006F3CEA">
              <w:rPr>
                <w:rFonts w:asciiTheme="minorEastAsia" w:eastAsiaTheme="minorEastAsia" w:hAnsiTheme="minorEastAsia" w:cs="宋体" w:hint="eastAsia"/>
                <w:sz w:val="21"/>
                <w:szCs w:val="21"/>
                <w:lang w:eastAsia="zh-CN"/>
              </w:rPr>
              <w:t>大会报告</w:t>
            </w:r>
          </w:p>
        </w:tc>
      </w:tr>
      <w:tr w:rsidR="00A54A3F" w:rsidRPr="006F3CEA" w14:paraId="7B1B6622" w14:textId="77777777" w:rsidTr="009B1556">
        <w:trPr>
          <w:cantSplit/>
        </w:trPr>
        <w:tc>
          <w:tcPr>
            <w:tcW w:w="1673" w:type="dxa"/>
            <w:vAlign w:val="center"/>
          </w:tcPr>
          <w:p w14:paraId="3C071429"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8:30-8:55</w:t>
            </w:r>
          </w:p>
        </w:tc>
        <w:tc>
          <w:tcPr>
            <w:tcW w:w="3685" w:type="dxa"/>
          </w:tcPr>
          <w:p w14:paraId="769D4428"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大环内酯类抗生素的作用特点与耐药性问题</w:t>
            </w:r>
          </w:p>
        </w:tc>
        <w:tc>
          <w:tcPr>
            <w:tcW w:w="3119" w:type="dxa"/>
          </w:tcPr>
          <w:p w14:paraId="0A4CA0FB"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中国医学科学院</w:t>
            </w:r>
            <w:r w:rsidRPr="006F3CEA">
              <w:rPr>
                <w:rFonts w:asciiTheme="minorEastAsia" w:eastAsiaTheme="minorEastAsia" w:hAnsiTheme="minorEastAsia" w:hint="eastAsia"/>
                <w:sz w:val="21"/>
                <w:szCs w:val="21"/>
                <w:lang w:eastAsia="zh-CN"/>
              </w:rPr>
              <w:t>医药</w:t>
            </w:r>
            <w:r w:rsidRPr="006F3CEA">
              <w:rPr>
                <w:rFonts w:asciiTheme="minorEastAsia" w:eastAsiaTheme="minorEastAsia" w:hAnsiTheme="minorEastAsia"/>
                <w:sz w:val="21"/>
                <w:szCs w:val="21"/>
                <w:lang w:eastAsia="zh-CN"/>
              </w:rPr>
              <w:t>生物技术研究所 司书毅 教授</w:t>
            </w:r>
          </w:p>
        </w:tc>
        <w:tc>
          <w:tcPr>
            <w:tcW w:w="1475" w:type="dxa"/>
            <w:vMerge w:val="restart"/>
          </w:tcPr>
          <w:p w14:paraId="38C866C5" w14:textId="77777777" w:rsidR="00A54A3F" w:rsidRPr="006F3CEA" w:rsidRDefault="00A54A3F" w:rsidP="009B1556">
            <w:pPr>
              <w:spacing w:line="24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sz w:val="21"/>
                <w:szCs w:val="21"/>
              </w:rPr>
              <w:t>高任龙教授</w:t>
            </w:r>
            <w:proofErr w:type="spellEnd"/>
          </w:p>
        </w:tc>
      </w:tr>
      <w:tr w:rsidR="00A54A3F" w:rsidRPr="006F3CEA" w14:paraId="535594A3" w14:textId="77777777" w:rsidTr="009B1556">
        <w:trPr>
          <w:cantSplit/>
        </w:trPr>
        <w:tc>
          <w:tcPr>
            <w:tcW w:w="1673" w:type="dxa"/>
            <w:vAlign w:val="center"/>
          </w:tcPr>
          <w:p w14:paraId="652A2CFF"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8:55-9:20</w:t>
            </w:r>
          </w:p>
        </w:tc>
        <w:tc>
          <w:tcPr>
            <w:tcW w:w="3685" w:type="dxa"/>
          </w:tcPr>
          <w:p w14:paraId="1E0D1C37"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bCs/>
                <w:sz w:val="21"/>
                <w:szCs w:val="21"/>
                <w:lang w:eastAsia="zh-CN"/>
              </w:rPr>
              <w:t>抗G-耐药菌药物研发策略与进展</w:t>
            </w:r>
          </w:p>
        </w:tc>
        <w:tc>
          <w:tcPr>
            <w:tcW w:w="3119" w:type="dxa"/>
          </w:tcPr>
          <w:p w14:paraId="78001AD5"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中国医学科学院</w:t>
            </w:r>
            <w:r w:rsidRPr="006F3CEA">
              <w:rPr>
                <w:rFonts w:asciiTheme="minorEastAsia" w:eastAsiaTheme="minorEastAsia" w:hAnsiTheme="minorEastAsia" w:hint="eastAsia"/>
                <w:sz w:val="21"/>
                <w:szCs w:val="21"/>
                <w:lang w:eastAsia="zh-CN"/>
              </w:rPr>
              <w:t>医药</w:t>
            </w:r>
            <w:r w:rsidRPr="006F3CEA">
              <w:rPr>
                <w:rFonts w:asciiTheme="minorEastAsia" w:eastAsiaTheme="minorEastAsia" w:hAnsiTheme="minorEastAsia"/>
                <w:sz w:val="21"/>
                <w:szCs w:val="21"/>
                <w:lang w:eastAsia="zh-CN"/>
              </w:rPr>
              <w:t>生物技术研究所 游雪甫 教授</w:t>
            </w:r>
          </w:p>
        </w:tc>
        <w:tc>
          <w:tcPr>
            <w:tcW w:w="1475" w:type="dxa"/>
            <w:vMerge/>
          </w:tcPr>
          <w:p w14:paraId="371247B4"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0E06583D" w14:textId="77777777" w:rsidTr="009B1556">
        <w:trPr>
          <w:cantSplit/>
        </w:trPr>
        <w:tc>
          <w:tcPr>
            <w:tcW w:w="1673" w:type="dxa"/>
            <w:vAlign w:val="center"/>
          </w:tcPr>
          <w:p w14:paraId="15341FA9"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9:20-9:45</w:t>
            </w:r>
          </w:p>
        </w:tc>
        <w:tc>
          <w:tcPr>
            <w:tcW w:w="3685" w:type="dxa"/>
          </w:tcPr>
          <w:p w14:paraId="0BAF6632"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sz w:val="21"/>
                <w:szCs w:val="21"/>
              </w:rPr>
              <w:t>CoVID-19患者抗菌药物合理应用</w:t>
            </w:r>
          </w:p>
        </w:tc>
        <w:tc>
          <w:tcPr>
            <w:tcW w:w="3119" w:type="dxa"/>
          </w:tcPr>
          <w:p w14:paraId="62F050CC"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北京协和医院</w:t>
            </w:r>
          </w:p>
          <w:p w14:paraId="38588AA3"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刘正印 教授</w:t>
            </w:r>
          </w:p>
        </w:tc>
        <w:tc>
          <w:tcPr>
            <w:tcW w:w="1475" w:type="dxa"/>
            <w:vMerge w:val="restart"/>
          </w:tcPr>
          <w:p w14:paraId="37CB519A"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cs="宋体" w:hint="eastAsia"/>
                <w:sz w:val="21"/>
                <w:szCs w:val="21"/>
                <w:lang w:eastAsia="zh-CN"/>
              </w:rPr>
              <w:t>司书毅</w:t>
            </w:r>
            <w:proofErr w:type="spellStart"/>
            <w:r w:rsidRPr="006F3CEA">
              <w:rPr>
                <w:rFonts w:asciiTheme="minorEastAsia" w:eastAsiaTheme="minorEastAsia" w:hAnsiTheme="minorEastAsia"/>
                <w:sz w:val="21"/>
                <w:szCs w:val="21"/>
              </w:rPr>
              <w:t>教授</w:t>
            </w:r>
            <w:proofErr w:type="spellEnd"/>
          </w:p>
        </w:tc>
      </w:tr>
      <w:tr w:rsidR="00A54A3F" w:rsidRPr="006F3CEA" w14:paraId="23F2BA45" w14:textId="77777777" w:rsidTr="009B1556">
        <w:trPr>
          <w:cantSplit/>
        </w:trPr>
        <w:tc>
          <w:tcPr>
            <w:tcW w:w="1673" w:type="dxa"/>
            <w:vAlign w:val="center"/>
          </w:tcPr>
          <w:p w14:paraId="2473E717"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9:45-10:10</w:t>
            </w:r>
          </w:p>
        </w:tc>
        <w:tc>
          <w:tcPr>
            <w:tcW w:w="3685" w:type="dxa"/>
          </w:tcPr>
          <w:p w14:paraId="0D752969"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强化微生物思维，提升感染病诊治能力</w:t>
            </w:r>
          </w:p>
        </w:tc>
        <w:tc>
          <w:tcPr>
            <w:tcW w:w="3119" w:type="dxa"/>
          </w:tcPr>
          <w:p w14:paraId="62C262A1"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 xml:space="preserve">广州医科大学附属一医院  </w:t>
            </w:r>
            <w:proofErr w:type="gramStart"/>
            <w:r w:rsidRPr="006F3CEA">
              <w:rPr>
                <w:rFonts w:asciiTheme="minorEastAsia" w:eastAsiaTheme="minorEastAsia" w:hAnsiTheme="minorEastAsia"/>
                <w:sz w:val="21"/>
                <w:szCs w:val="21"/>
                <w:lang w:eastAsia="zh-CN"/>
              </w:rPr>
              <w:t>卓超</w:t>
            </w:r>
            <w:proofErr w:type="gramEnd"/>
            <w:r w:rsidRPr="006F3CEA">
              <w:rPr>
                <w:rFonts w:asciiTheme="minorEastAsia" w:eastAsiaTheme="minorEastAsia" w:hAnsiTheme="minorEastAsia"/>
                <w:sz w:val="21"/>
                <w:szCs w:val="21"/>
                <w:lang w:eastAsia="zh-CN"/>
              </w:rPr>
              <w:t xml:space="preserve"> 教授</w:t>
            </w:r>
          </w:p>
        </w:tc>
        <w:tc>
          <w:tcPr>
            <w:tcW w:w="1475" w:type="dxa"/>
            <w:vMerge/>
          </w:tcPr>
          <w:p w14:paraId="564EB140"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79CB009C" w14:textId="77777777" w:rsidTr="009B1556">
        <w:trPr>
          <w:cantSplit/>
        </w:trPr>
        <w:tc>
          <w:tcPr>
            <w:tcW w:w="1673" w:type="dxa"/>
            <w:vAlign w:val="center"/>
          </w:tcPr>
          <w:p w14:paraId="31E0B0A0"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10:10-10:35</w:t>
            </w:r>
          </w:p>
        </w:tc>
        <w:tc>
          <w:tcPr>
            <w:tcW w:w="3685" w:type="dxa"/>
          </w:tcPr>
          <w:p w14:paraId="13E4AF83"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抗菌药物在儿童中的合理应用</w:t>
            </w:r>
          </w:p>
        </w:tc>
        <w:tc>
          <w:tcPr>
            <w:tcW w:w="3119" w:type="dxa"/>
          </w:tcPr>
          <w:p w14:paraId="472DEFB5"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复旦大学附属儿科医院</w:t>
            </w:r>
          </w:p>
          <w:p w14:paraId="4851D8A8"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曾玫 教授</w:t>
            </w:r>
          </w:p>
        </w:tc>
        <w:tc>
          <w:tcPr>
            <w:tcW w:w="1475" w:type="dxa"/>
            <w:vMerge w:val="restart"/>
          </w:tcPr>
          <w:p w14:paraId="06F18013" w14:textId="77777777" w:rsidR="00A54A3F" w:rsidRPr="006F3CEA" w:rsidRDefault="00A54A3F" w:rsidP="009B1556">
            <w:pPr>
              <w:spacing w:line="240" w:lineRule="exact"/>
              <w:rPr>
                <w:rFonts w:asciiTheme="minorEastAsia" w:eastAsiaTheme="minorEastAsia" w:hAnsiTheme="minorEastAsia"/>
                <w:sz w:val="21"/>
                <w:szCs w:val="21"/>
              </w:rPr>
            </w:pPr>
            <w:r w:rsidRPr="006F3CEA">
              <w:rPr>
                <w:rFonts w:asciiTheme="minorEastAsia" w:eastAsiaTheme="minorEastAsia" w:hAnsiTheme="minorEastAsia"/>
                <w:sz w:val="21"/>
                <w:szCs w:val="21"/>
                <w:lang w:eastAsia="zh-CN"/>
              </w:rPr>
              <w:t>吴红卫教授</w:t>
            </w:r>
          </w:p>
        </w:tc>
      </w:tr>
      <w:tr w:rsidR="00A54A3F" w:rsidRPr="006F3CEA" w14:paraId="534E5D1D" w14:textId="77777777" w:rsidTr="009B1556">
        <w:trPr>
          <w:cantSplit/>
          <w:trHeight w:val="691"/>
        </w:trPr>
        <w:tc>
          <w:tcPr>
            <w:tcW w:w="1673" w:type="dxa"/>
            <w:vAlign w:val="center"/>
          </w:tcPr>
          <w:p w14:paraId="7BE36B36"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10:35-11:00</w:t>
            </w:r>
          </w:p>
        </w:tc>
        <w:tc>
          <w:tcPr>
            <w:tcW w:w="3685" w:type="dxa"/>
          </w:tcPr>
          <w:p w14:paraId="5E94F146" w14:textId="77777777" w:rsidR="00A54A3F" w:rsidRPr="006F3CEA" w:rsidRDefault="00A54A3F" w:rsidP="009B1556">
            <w:pPr>
              <w:pStyle w:val="3"/>
              <w:widowControl/>
              <w:shd w:val="clear" w:color="auto" w:fill="FFFFFF"/>
              <w:spacing w:beforeAutospacing="0" w:after="150" w:afterAutospacing="0" w:line="240" w:lineRule="exact"/>
              <w:rPr>
                <w:rFonts w:asciiTheme="minorEastAsia" w:eastAsiaTheme="minorEastAsia" w:hAnsiTheme="minorEastAsia" w:hint="default"/>
                <w:b w:val="0"/>
                <w:bCs/>
                <w:color w:val="000000"/>
                <w:sz w:val="21"/>
                <w:szCs w:val="21"/>
              </w:rPr>
            </w:pPr>
            <w:r w:rsidRPr="006F3CEA">
              <w:rPr>
                <w:rFonts w:asciiTheme="minorEastAsia" w:eastAsiaTheme="minorEastAsia" w:hAnsiTheme="minorEastAsia"/>
                <w:b w:val="0"/>
                <w:sz w:val="21"/>
                <w:szCs w:val="21"/>
              </w:rPr>
              <w:t>临床药师在抗菌药物合理应用中的作用</w:t>
            </w:r>
          </w:p>
        </w:tc>
        <w:tc>
          <w:tcPr>
            <w:tcW w:w="3119" w:type="dxa"/>
          </w:tcPr>
          <w:p w14:paraId="12F8F19C"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陆军军医大学西南医院</w:t>
            </w:r>
          </w:p>
          <w:p w14:paraId="7359A5B7" w14:textId="77777777" w:rsidR="00A54A3F" w:rsidRPr="006F3CEA" w:rsidRDefault="00A54A3F" w:rsidP="009B1556">
            <w:pPr>
              <w:spacing w:line="240" w:lineRule="exact"/>
              <w:rPr>
                <w:rFonts w:asciiTheme="minorEastAsia" w:eastAsiaTheme="minorEastAsia" w:hAnsiTheme="minorEastAsia"/>
                <w:sz w:val="21"/>
                <w:szCs w:val="21"/>
                <w:lang w:eastAsia="zh-CN"/>
              </w:rPr>
            </w:pPr>
            <w:proofErr w:type="gramStart"/>
            <w:r w:rsidRPr="006F3CEA">
              <w:rPr>
                <w:rFonts w:asciiTheme="minorEastAsia" w:eastAsiaTheme="minorEastAsia" w:hAnsiTheme="minorEastAsia"/>
                <w:sz w:val="21"/>
                <w:szCs w:val="21"/>
                <w:lang w:eastAsia="zh-CN"/>
              </w:rPr>
              <w:t>夏培元</w:t>
            </w:r>
            <w:proofErr w:type="gramEnd"/>
            <w:r w:rsidRPr="006F3CEA">
              <w:rPr>
                <w:rFonts w:asciiTheme="minorEastAsia" w:eastAsiaTheme="minorEastAsia" w:hAnsiTheme="minorEastAsia"/>
                <w:sz w:val="21"/>
                <w:szCs w:val="21"/>
                <w:lang w:eastAsia="zh-CN"/>
              </w:rPr>
              <w:t xml:space="preserve"> 主任药师/教授</w:t>
            </w:r>
          </w:p>
        </w:tc>
        <w:tc>
          <w:tcPr>
            <w:tcW w:w="1475" w:type="dxa"/>
            <w:vMerge/>
          </w:tcPr>
          <w:p w14:paraId="51375896"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047467A6" w14:textId="77777777" w:rsidTr="009B1556">
        <w:trPr>
          <w:cantSplit/>
          <w:trHeight w:val="774"/>
        </w:trPr>
        <w:tc>
          <w:tcPr>
            <w:tcW w:w="1673" w:type="dxa"/>
            <w:vAlign w:val="center"/>
          </w:tcPr>
          <w:p w14:paraId="00570D96"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11:00-11:25</w:t>
            </w:r>
          </w:p>
        </w:tc>
        <w:tc>
          <w:tcPr>
            <w:tcW w:w="3685" w:type="dxa"/>
          </w:tcPr>
          <w:p w14:paraId="26B0E41F"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bCs/>
                <w:sz w:val="21"/>
                <w:szCs w:val="21"/>
                <w:lang w:eastAsia="zh-CN"/>
              </w:rPr>
              <w:t>联合用药防细菌耐药的规律发现及可操作性探讨</w:t>
            </w:r>
          </w:p>
        </w:tc>
        <w:tc>
          <w:tcPr>
            <w:tcW w:w="3119" w:type="dxa"/>
          </w:tcPr>
          <w:p w14:paraId="6B2C4EAE" w14:textId="77777777" w:rsidR="00A54A3F" w:rsidRPr="006F3CEA" w:rsidRDefault="00A54A3F" w:rsidP="009B1556">
            <w:pPr>
              <w:spacing w:line="240" w:lineRule="exact"/>
              <w:rPr>
                <w:rFonts w:asciiTheme="minorEastAsia" w:eastAsiaTheme="minorEastAsia" w:hAnsiTheme="minorEastAsia"/>
                <w:bCs/>
                <w:sz w:val="21"/>
                <w:szCs w:val="21"/>
                <w:lang w:eastAsia="zh-CN"/>
              </w:rPr>
            </w:pPr>
            <w:r w:rsidRPr="006F3CEA">
              <w:rPr>
                <w:rFonts w:asciiTheme="minorEastAsia" w:eastAsiaTheme="minorEastAsia" w:hAnsiTheme="minorEastAsia"/>
                <w:bCs/>
                <w:sz w:val="21"/>
                <w:szCs w:val="21"/>
                <w:lang w:eastAsia="zh-CN"/>
              </w:rPr>
              <w:t>江西农业大学</w:t>
            </w:r>
          </w:p>
          <w:p w14:paraId="1DD35423"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袁干军 教授</w:t>
            </w:r>
          </w:p>
        </w:tc>
        <w:tc>
          <w:tcPr>
            <w:tcW w:w="1475" w:type="dxa"/>
            <w:vMerge w:val="restart"/>
            <w:vAlign w:val="center"/>
          </w:tcPr>
          <w:p w14:paraId="4F4F7DFC" w14:textId="77777777" w:rsidR="00A54A3F" w:rsidRPr="006F3CEA" w:rsidRDefault="00A54A3F" w:rsidP="009B1556">
            <w:pPr>
              <w:spacing w:line="240" w:lineRule="exact"/>
              <w:rPr>
                <w:rFonts w:asciiTheme="minorEastAsia" w:eastAsiaTheme="minorEastAsia" w:hAnsiTheme="minorEastAsia"/>
                <w:sz w:val="21"/>
                <w:szCs w:val="21"/>
                <w:lang w:eastAsia="zh-CN"/>
              </w:rPr>
            </w:pPr>
            <w:proofErr w:type="spellStart"/>
            <w:r w:rsidRPr="006F3CEA">
              <w:rPr>
                <w:rFonts w:asciiTheme="minorEastAsia" w:eastAsiaTheme="minorEastAsia" w:hAnsiTheme="minorEastAsia"/>
                <w:sz w:val="21"/>
                <w:szCs w:val="21"/>
              </w:rPr>
              <w:t>段金菊教授</w:t>
            </w:r>
            <w:proofErr w:type="spellEnd"/>
          </w:p>
          <w:p w14:paraId="37A0FA06" w14:textId="77777777" w:rsidR="00A54A3F" w:rsidRPr="006F3CEA" w:rsidRDefault="00A54A3F" w:rsidP="009B1556">
            <w:pPr>
              <w:spacing w:line="240" w:lineRule="exact"/>
              <w:rPr>
                <w:rFonts w:asciiTheme="minorEastAsia" w:eastAsiaTheme="minorEastAsia" w:hAnsiTheme="minorEastAsia"/>
                <w:sz w:val="21"/>
                <w:szCs w:val="21"/>
                <w:lang w:eastAsia="zh-CN"/>
              </w:rPr>
            </w:pPr>
          </w:p>
          <w:p w14:paraId="35A48AFA"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rsidRPr="006F3CEA" w14:paraId="31565D30" w14:textId="77777777" w:rsidTr="009B1556">
        <w:trPr>
          <w:cantSplit/>
          <w:trHeight w:val="816"/>
        </w:trPr>
        <w:tc>
          <w:tcPr>
            <w:tcW w:w="1673" w:type="dxa"/>
            <w:vAlign w:val="center"/>
          </w:tcPr>
          <w:p w14:paraId="00B90215"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11:25-11:50</w:t>
            </w:r>
          </w:p>
        </w:tc>
        <w:tc>
          <w:tcPr>
            <w:tcW w:w="3685" w:type="dxa"/>
          </w:tcPr>
          <w:p w14:paraId="54918AA3" w14:textId="77777777" w:rsidR="00A54A3F" w:rsidRPr="006F3CEA" w:rsidRDefault="00A54A3F" w:rsidP="009B1556">
            <w:pPr>
              <w:pStyle w:val="3"/>
              <w:widowControl/>
              <w:shd w:val="clear" w:color="auto" w:fill="FFFFFF"/>
              <w:spacing w:beforeAutospacing="0" w:after="150" w:afterAutospacing="0" w:line="240" w:lineRule="exact"/>
              <w:rPr>
                <w:rFonts w:asciiTheme="minorEastAsia" w:eastAsiaTheme="minorEastAsia" w:hAnsiTheme="minorEastAsia" w:hint="default"/>
                <w:b w:val="0"/>
                <w:color w:val="000000"/>
                <w:sz w:val="21"/>
                <w:szCs w:val="21"/>
              </w:rPr>
            </w:pPr>
            <w:r w:rsidRPr="006F3CEA">
              <w:rPr>
                <w:rFonts w:asciiTheme="minorEastAsia" w:eastAsiaTheme="minorEastAsia" w:hAnsiTheme="minorEastAsia"/>
                <w:b w:val="0"/>
                <w:bCs/>
                <w:color w:val="000000"/>
                <w:sz w:val="21"/>
                <w:szCs w:val="21"/>
              </w:rPr>
              <w:t>皮肤软组织感染临床试验指导原则解读</w:t>
            </w:r>
          </w:p>
        </w:tc>
        <w:tc>
          <w:tcPr>
            <w:tcW w:w="3119" w:type="dxa"/>
          </w:tcPr>
          <w:p w14:paraId="6E807318" w14:textId="77777777" w:rsidR="00A54A3F" w:rsidRPr="006F3CEA" w:rsidRDefault="00A54A3F" w:rsidP="009B1556">
            <w:pPr>
              <w:spacing w:line="240" w:lineRule="exact"/>
              <w:rPr>
                <w:rFonts w:asciiTheme="minorEastAsia" w:eastAsiaTheme="minorEastAsia" w:hAnsiTheme="minorEastAsia"/>
                <w:bCs/>
                <w:sz w:val="21"/>
                <w:szCs w:val="21"/>
                <w:lang w:eastAsia="zh-CN"/>
              </w:rPr>
            </w:pPr>
            <w:r w:rsidRPr="006F3CEA">
              <w:rPr>
                <w:rFonts w:asciiTheme="minorEastAsia" w:eastAsiaTheme="minorEastAsia" w:hAnsiTheme="minorEastAsia"/>
                <w:bCs/>
                <w:sz w:val="21"/>
                <w:szCs w:val="21"/>
                <w:lang w:eastAsia="zh-CN"/>
              </w:rPr>
              <w:t>四川大学华西医院</w:t>
            </w:r>
          </w:p>
          <w:p w14:paraId="50CC49E4"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sz w:val="21"/>
                <w:szCs w:val="21"/>
                <w:lang w:eastAsia="zh-CN"/>
              </w:rPr>
              <w:t>吕晓菊 主任医师/教授</w:t>
            </w:r>
          </w:p>
        </w:tc>
        <w:tc>
          <w:tcPr>
            <w:tcW w:w="1475" w:type="dxa"/>
            <w:vMerge/>
          </w:tcPr>
          <w:p w14:paraId="483B9881" w14:textId="77777777" w:rsidR="00A54A3F" w:rsidRPr="006F3CEA" w:rsidRDefault="00A54A3F" w:rsidP="009B1556">
            <w:pPr>
              <w:spacing w:line="240" w:lineRule="exact"/>
              <w:rPr>
                <w:rFonts w:asciiTheme="minorEastAsia" w:eastAsiaTheme="minorEastAsia" w:hAnsiTheme="minorEastAsia"/>
                <w:sz w:val="21"/>
                <w:szCs w:val="21"/>
                <w:lang w:eastAsia="zh-CN"/>
              </w:rPr>
            </w:pPr>
          </w:p>
        </w:tc>
      </w:tr>
      <w:tr w:rsidR="00A54A3F" w14:paraId="15620888" w14:textId="77777777" w:rsidTr="009B1556">
        <w:trPr>
          <w:cantSplit/>
          <w:trHeight w:val="431"/>
        </w:trPr>
        <w:tc>
          <w:tcPr>
            <w:tcW w:w="1673" w:type="dxa"/>
            <w:vAlign w:val="center"/>
          </w:tcPr>
          <w:p w14:paraId="5941C97C" w14:textId="77777777" w:rsidR="00A54A3F" w:rsidRPr="006F3CEA" w:rsidRDefault="00A54A3F" w:rsidP="009B1556">
            <w:pPr>
              <w:spacing w:line="240" w:lineRule="exact"/>
              <w:rPr>
                <w:rFonts w:asciiTheme="minorEastAsia" w:eastAsiaTheme="minorEastAsia" w:hAnsiTheme="minorEastAsia"/>
                <w:bCs/>
                <w:sz w:val="21"/>
                <w:szCs w:val="21"/>
              </w:rPr>
            </w:pPr>
            <w:r w:rsidRPr="006F3CEA">
              <w:rPr>
                <w:rFonts w:asciiTheme="minorEastAsia" w:eastAsiaTheme="minorEastAsia" w:hAnsiTheme="minorEastAsia"/>
                <w:bCs/>
                <w:sz w:val="21"/>
                <w:szCs w:val="21"/>
              </w:rPr>
              <w:t>11:50-12:00</w:t>
            </w:r>
          </w:p>
        </w:tc>
        <w:tc>
          <w:tcPr>
            <w:tcW w:w="3685" w:type="dxa"/>
          </w:tcPr>
          <w:p w14:paraId="4BDB8C16" w14:textId="77777777" w:rsidR="00A54A3F" w:rsidRPr="006F3CEA" w:rsidRDefault="00A54A3F" w:rsidP="009B1556">
            <w:pPr>
              <w:spacing w:line="24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sz w:val="21"/>
                <w:szCs w:val="21"/>
              </w:rPr>
              <w:t>大会总结</w:t>
            </w:r>
            <w:proofErr w:type="spellEnd"/>
            <w:r w:rsidRPr="006F3CEA">
              <w:rPr>
                <w:rFonts w:asciiTheme="minorEastAsia" w:eastAsiaTheme="minorEastAsia" w:hAnsiTheme="minorEastAsia"/>
                <w:sz w:val="21"/>
                <w:szCs w:val="21"/>
              </w:rPr>
              <w:t xml:space="preserve">   </w:t>
            </w:r>
            <w:r w:rsidRPr="006F3CEA">
              <w:rPr>
                <w:rFonts w:asciiTheme="minorEastAsia" w:eastAsiaTheme="minorEastAsia" w:hAnsiTheme="minorEastAsia" w:cs="宋体" w:hint="eastAsia"/>
                <w:sz w:val="21"/>
                <w:szCs w:val="21"/>
                <w:lang w:eastAsia="zh-CN"/>
              </w:rPr>
              <w:t>闭幕</w:t>
            </w:r>
          </w:p>
        </w:tc>
        <w:tc>
          <w:tcPr>
            <w:tcW w:w="3119" w:type="dxa"/>
          </w:tcPr>
          <w:p w14:paraId="409A135D" w14:textId="77777777" w:rsidR="00A54A3F" w:rsidRPr="006F3CEA" w:rsidRDefault="00A54A3F" w:rsidP="009B1556">
            <w:pPr>
              <w:spacing w:line="240" w:lineRule="exact"/>
              <w:rPr>
                <w:rFonts w:asciiTheme="minorEastAsia" w:eastAsiaTheme="minorEastAsia" w:hAnsiTheme="minorEastAsia"/>
                <w:sz w:val="21"/>
                <w:szCs w:val="21"/>
                <w:lang w:eastAsia="zh-CN"/>
              </w:rPr>
            </w:pPr>
            <w:r w:rsidRPr="006F3CEA">
              <w:rPr>
                <w:rFonts w:asciiTheme="minorEastAsia" w:eastAsiaTheme="minorEastAsia" w:hAnsiTheme="minorEastAsia" w:hint="eastAsia"/>
                <w:sz w:val="21"/>
                <w:szCs w:val="21"/>
                <w:lang w:eastAsia="zh-CN"/>
              </w:rPr>
              <w:t>中国药学会抗生素专业委员会主任委员</w:t>
            </w:r>
            <w:r w:rsidRPr="006F3CEA">
              <w:rPr>
                <w:rFonts w:asciiTheme="minorEastAsia" w:eastAsiaTheme="minorEastAsia" w:hAnsiTheme="minorEastAsia"/>
                <w:sz w:val="21"/>
                <w:szCs w:val="21"/>
                <w:lang w:eastAsia="zh-CN"/>
              </w:rPr>
              <w:t xml:space="preserve">  司书毅 教授</w:t>
            </w:r>
          </w:p>
        </w:tc>
        <w:tc>
          <w:tcPr>
            <w:tcW w:w="1475" w:type="dxa"/>
          </w:tcPr>
          <w:p w14:paraId="71E5BBC9" w14:textId="77777777" w:rsidR="00A54A3F" w:rsidRDefault="00A54A3F" w:rsidP="009B1556">
            <w:pPr>
              <w:spacing w:line="240" w:lineRule="exact"/>
              <w:rPr>
                <w:rFonts w:asciiTheme="minorEastAsia" w:eastAsiaTheme="minorEastAsia" w:hAnsiTheme="minorEastAsia"/>
                <w:sz w:val="21"/>
                <w:szCs w:val="21"/>
              </w:rPr>
            </w:pPr>
            <w:proofErr w:type="spellStart"/>
            <w:r w:rsidRPr="006F3CEA">
              <w:rPr>
                <w:rFonts w:asciiTheme="minorEastAsia" w:eastAsiaTheme="minorEastAsia" w:hAnsiTheme="minorEastAsia"/>
                <w:sz w:val="21"/>
                <w:szCs w:val="21"/>
              </w:rPr>
              <w:t>游雪甫教授</w:t>
            </w:r>
            <w:proofErr w:type="spellEnd"/>
          </w:p>
        </w:tc>
      </w:tr>
    </w:tbl>
    <w:p w14:paraId="487AE163" w14:textId="77777777" w:rsidR="008A3FA6" w:rsidRDefault="008A3FA6"/>
    <w:sectPr w:rsidR="008A3FA6" w:rsidSect="00194564">
      <w:pgSz w:w="11900" w:h="16840"/>
      <w:pgMar w:top="1378" w:right="1281" w:bottom="1769" w:left="1321"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3A03" w14:textId="77777777" w:rsidR="00B26AF0" w:rsidRDefault="00B26AF0" w:rsidP="00A54A3F">
      <w:r>
        <w:separator/>
      </w:r>
    </w:p>
  </w:endnote>
  <w:endnote w:type="continuationSeparator" w:id="0">
    <w:p w14:paraId="043C8B73" w14:textId="77777777" w:rsidR="00B26AF0" w:rsidRDefault="00B26AF0" w:rsidP="00A5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仿宋_GB2312"/>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CAA36" w14:textId="77777777" w:rsidR="00B26AF0" w:rsidRDefault="00B26AF0" w:rsidP="00A54A3F">
      <w:r>
        <w:separator/>
      </w:r>
    </w:p>
  </w:footnote>
  <w:footnote w:type="continuationSeparator" w:id="0">
    <w:p w14:paraId="12847F4C" w14:textId="77777777" w:rsidR="00B26AF0" w:rsidRDefault="00B26AF0" w:rsidP="00A54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30"/>
    <w:rsid w:val="00250D30"/>
    <w:rsid w:val="008A3FA6"/>
    <w:rsid w:val="00A54A3F"/>
    <w:rsid w:val="00B2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C50F9"/>
  <w15:chartTrackingRefBased/>
  <w15:docId w15:val="{2EC0424B-B8BD-497B-94B6-BB0EBC51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A3F"/>
    <w:pPr>
      <w:widowControl w:val="0"/>
    </w:pPr>
    <w:rPr>
      <w:rFonts w:ascii="Times New Roman" w:eastAsia="Times New Roman" w:hAnsi="Times New Roman" w:cs="Times New Roman"/>
      <w:color w:val="000000"/>
      <w:kern w:val="0"/>
      <w:sz w:val="24"/>
      <w:szCs w:val="24"/>
      <w:lang w:eastAsia="en-US" w:bidi="en-US"/>
    </w:rPr>
  </w:style>
  <w:style w:type="paragraph" w:styleId="3">
    <w:name w:val="heading 3"/>
    <w:basedOn w:val="a"/>
    <w:next w:val="a"/>
    <w:link w:val="30"/>
    <w:qFormat/>
    <w:rsid w:val="00A54A3F"/>
    <w:pPr>
      <w:spacing w:before="100" w:beforeAutospacing="1" w:after="100" w:afterAutospacing="1"/>
      <w:outlineLvl w:val="2"/>
    </w:pPr>
    <w:rPr>
      <w:rFonts w:ascii="宋体" w:eastAsia="宋体" w:hAnsi="宋体" w:hint="eastAsia"/>
      <w:b/>
      <w:color w:val="auto"/>
      <w:sz w:val="27"/>
      <w:szCs w:val="27"/>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A3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a4">
    <w:name w:val="页眉 字符"/>
    <w:basedOn w:val="a0"/>
    <w:link w:val="a3"/>
    <w:uiPriority w:val="99"/>
    <w:rsid w:val="00A54A3F"/>
    <w:rPr>
      <w:sz w:val="18"/>
      <w:szCs w:val="18"/>
    </w:rPr>
  </w:style>
  <w:style w:type="paragraph" w:styleId="a5">
    <w:name w:val="footer"/>
    <w:basedOn w:val="a"/>
    <w:link w:val="a6"/>
    <w:uiPriority w:val="99"/>
    <w:unhideWhenUsed/>
    <w:rsid w:val="00A54A3F"/>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a6">
    <w:name w:val="页脚 字符"/>
    <w:basedOn w:val="a0"/>
    <w:link w:val="a5"/>
    <w:uiPriority w:val="99"/>
    <w:rsid w:val="00A54A3F"/>
    <w:rPr>
      <w:sz w:val="18"/>
      <w:szCs w:val="18"/>
    </w:rPr>
  </w:style>
  <w:style w:type="character" w:customStyle="1" w:styleId="30">
    <w:name w:val="标题 3 字符"/>
    <w:basedOn w:val="a0"/>
    <w:link w:val="3"/>
    <w:qFormat/>
    <w:rsid w:val="00A54A3F"/>
    <w:rPr>
      <w:rFonts w:ascii="宋体" w:eastAsia="宋体" w:hAnsi="宋体" w:cs="Times New Roman"/>
      <w:b/>
      <w:kern w:val="0"/>
      <w:sz w:val="27"/>
      <w:szCs w:val="27"/>
    </w:rPr>
  </w:style>
  <w:style w:type="paragraph" w:styleId="a7">
    <w:name w:val="Body Text"/>
    <w:basedOn w:val="a"/>
    <w:link w:val="a8"/>
    <w:uiPriority w:val="1"/>
    <w:qFormat/>
    <w:rsid w:val="00A54A3F"/>
    <w:pPr>
      <w:autoSpaceDE w:val="0"/>
      <w:autoSpaceDN w:val="0"/>
    </w:pPr>
    <w:rPr>
      <w:rFonts w:ascii="Arial Unicode MS" w:eastAsia="Arial Unicode MS" w:hAnsi="Arial Unicode MS" w:cs="Arial Unicode MS"/>
      <w:color w:val="auto"/>
      <w:lang w:val="zh-CN" w:eastAsia="zh-CN" w:bidi="zh-CN"/>
    </w:rPr>
  </w:style>
  <w:style w:type="character" w:customStyle="1" w:styleId="a8">
    <w:name w:val="正文文本 字符"/>
    <w:basedOn w:val="a0"/>
    <w:link w:val="a7"/>
    <w:uiPriority w:val="1"/>
    <w:qFormat/>
    <w:rsid w:val="00A54A3F"/>
    <w:rPr>
      <w:rFonts w:ascii="Arial Unicode MS" w:eastAsia="Arial Unicode MS" w:hAnsi="Arial Unicode MS" w:cs="Arial Unicode MS"/>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2020-10-28T01:28:00Z</dcterms:created>
  <dcterms:modified xsi:type="dcterms:W3CDTF">2020-10-28T01:29:00Z</dcterms:modified>
</cp:coreProperties>
</file>