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BC57" w14:textId="77777777" w:rsidR="00C16058" w:rsidRPr="004B47A1" w:rsidRDefault="00C16058" w:rsidP="00C16058">
      <w:pPr>
        <w:jc w:val="both"/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  <w:t>附件</w:t>
      </w:r>
      <w:r w:rsidRPr="004B47A1">
        <w:rPr>
          <w:rFonts w:ascii="微软雅黑" w:eastAsia="微软雅黑" w:hAnsi="微软雅黑" w:cs="Times New Roman" w:hint="eastAsia"/>
          <w:kern w:val="2"/>
          <w:sz w:val="24"/>
          <w:szCs w:val="24"/>
          <w:lang w:eastAsia="zh-CN"/>
        </w:rPr>
        <w:t>4：</w:t>
      </w:r>
    </w:p>
    <w:p w14:paraId="53E20316" w14:textId="77777777" w:rsidR="00C16058" w:rsidRPr="004B47A1" w:rsidRDefault="00C16058" w:rsidP="00C16058">
      <w:pPr>
        <w:adjustRightInd w:val="0"/>
        <w:snapToGrid w:val="0"/>
        <w:spacing w:beforeLines="50" w:before="120" w:afterLines="50" w:after="120"/>
        <w:jc w:val="center"/>
        <w:rPr>
          <w:rFonts w:ascii="微软雅黑" w:eastAsia="微软雅黑" w:hAnsi="微软雅黑" w:cs="Times New Roman"/>
          <w:kern w:val="2"/>
          <w:sz w:val="24"/>
          <w:szCs w:val="24"/>
          <w:lang w:eastAsia="zh-CN"/>
        </w:rPr>
      </w:pPr>
      <w:r w:rsidRPr="004B47A1">
        <w:rPr>
          <w:rFonts w:ascii="微软雅黑" w:eastAsia="微软雅黑" w:hAnsi="微软雅黑" w:cs="Times New Roman" w:hint="eastAsia"/>
          <w:kern w:val="2"/>
          <w:sz w:val="24"/>
          <w:szCs w:val="24"/>
          <w:lang w:eastAsia="zh-CN"/>
        </w:rPr>
        <w:t>酒店住宿信息</w:t>
      </w:r>
    </w:p>
    <w:p w14:paraId="209D46A6" w14:textId="77777777" w:rsidR="00C16058" w:rsidRPr="004B47A1" w:rsidRDefault="00C16058" w:rsidP="00C16058">
      <w:pPr>
        <w:pStyle w:val="a7"/>
        <w:adjustRightInd w:val="0"/>
        <w:snapToGrid w:val="0"/>
        <w:spacing w:line="360" w:lineRule="auto"/>
        <w:ind w:left="0"/>
        <w:rPr>
          <w:rFonts w:ascii="微软雅黑" w:eastAsia="微软雅黑" w:hAnsi="微软雅黑" w:cs="Times New Roman"/>
          <w:lang w:eastAsia="zh-CN"/>
        </w:rPr>
      </w:pPr>
    </w:p>
    <w:p w14:paraId="4CAC181C" w14:textId="77777777" w:rsidR="00C16058" w:rsidRPr="004B47A1" w:rsidRDefault="00C16058" w:rsidP="00C16058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rPr>
          <w:rFonts w:ascii="微软雅黑" w:eastAsia="微软雅黑" w:hAnsi="微软雅黑" w:cs="Times New Roman"/>
          <w:b/>
          <w:lang w:eastAsia="zh-CN"/>
        </w:rPr>
      </w:pPr>
      <w:r w:rsidRPr="004B47A1">
        <w:rPr>
          <w:rFonts w:ascii="微软雅黑" w:eastAsia="微软雅黑" w:hAnsi="微软雅黑" w:cs="Times New Roman" w:hint="eastAsia"/>
          <w:b/>
          <w:lang w:eastAsia="zh-CN"/>
        </w:rPr>
        <w:t>会场</w:t>
      </w:r>
      <w:r w:rsidRPr="004B47A1">
        <w:rPr>
          <w:rFonts w:ascii="微软雅黑" w:eastAsia="微软雅黑" w:hAnsi="微软雅黑" w:cs="Times New Roman"/>
          <w:b/>
          <w:lang w:eastAsia="zh-CN"/>
        </w:rPr>
        <w:t>周边酒店信息</w:t>
      </w:r>
    </w:p>
    <w:tbl>
      <w:tblPr>
        <w:tblW w:w="9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1"/>
        <w:gridCol w:w="5478"/>
      </w:tblGrid>
      <w:tr w:rsidR="00C16058" w:rsidRPr="004B47A1" w14:paraId="659AE0EE" w14:textId="77777777" w:rsidTr="00B961CF">
        <w:trPr>
          <w:trHeight w:val="224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D9F1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5C0CB" w14:textId="77777777" w:rsidR="00C16058" w:rsidRPr="004B47A1" w:rsidRDefault="00C16058" w:rsidP="00B961CF">
            <w:pPr>
              <w:widowControl/>
              <w:spacing w:line="276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酒店名称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D9F1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61DE53" w14:textId="77777777" w:rsidR="00C16058" w:rsidRPr="004B47A1" w:rsidRDefault="00C16058" w:rsidP="00B961CF">
            <w:pPr>
              <w:widowControl/>
              <w:spacing w:line="276" w:lineRule="auto"/>
              <w:jc w:val="center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地址</w:t>
            </w:r>
          </w:p>
        </w:tc>
      </w:tr>
      <w:tr w:rsidR="00C16058" w:rsidRPr="004B47A1" w14:paraId="38EDE680" w14:textId="77777777" w:rsidTr="00B961CF">
        <w:trPr>
          <w:trHeight w:val="224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B3FA72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木莲庄酒店（会议酒店）</w:t>
            </w:r>
          </w:p>
          <w:p w14:paraId="709B9977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（协议价：480/含双早，18028585453,18026342145刘先生）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B50F6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</w:p>
          <w:p w14:paraId="763DB8F8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国际生物道星岛环南路106号B3栋</w:t>
            </w:r>
          </w:p>
        </w:tc>
      </w:tr>
      <w:tr w:rsidR="00C16058" w:rsidRPr="004B47A1" w14:paraId="51F8A4D9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07F44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香格里拉大酒店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F011D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海珠区会展东路1号</w:t>
            </w:r>
          </w:p>
          <w:p w14:paraId="11AA6BDC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（距离会议酒店6.5 km）</w:t>
            </w:r>
          </w:p>
        </w:tc>
      </w:tr>
      <w:tr w:rsidR="00C16058" w:rsidRPr="004B47A1" w14:paraId="3F754F4D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8EF13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山水时尚酒店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br/>
              <w:t>（广州琶洲会展中心店）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8885C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北山村桥头大街226号</w:t>
            </w:r>
          </w:p>
          <w:p w14:paraId="0274372C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（距离会议酒店2.9 km）</w:t>
            </w:r>
          </w:p>
        </w:tc>
      </w:tr>
      <w:tr w:rsidR="00C16058" w:rsidRPr="004B47A1" w14:paraId="56653C21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01F49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广州华工大学城中心酒店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6CE39F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大学城华工北路68号华南理工大学北门（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琶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洲会展）（距离会议酒店3.5 km）</w:t>
            </w:r>
          </w:p>
        </w:tc>
      </w:tr>
      <w:tr w:rsidR="00C16058" w:rsidRPr="004B47A1" w14:paraId="4F75A07E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09116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广州大学城雅乐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轩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酒店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8ABD53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番禺区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小谷围街大学城立德街66号</w:t>
            </w:r>
          </w:p>
          <w:p w14:paraId="678E0C2A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（距离会议酒店4.1 km）</w:t>
            </w:r>
          </w:p>
        </w:tc>
      </w:tr>
      <w:tr w:rsidR="00C16058" w:rsidRPr="004B47A1" w14:paraId="271442B8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AD790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广州大学城</w:t>
            </w: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br/>
              <w:t>南国会国际会议中心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4CAEB1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番禺区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大学城外环东路280号</w:t>
            </w:r>
          </w:p>
          <w:p w14:paraId="29D68E0D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（距离会议酒店4.3 km）</w:t>
            </w:r>
          </w:p>
        </w:tc>
      </w:tr>
      <w:tr w:rsidR="00C16058" w:rsidRPr="004B47A1" w14:paraId="549B2A70" w14:textId="77777777" w:rsidTr="00B961CF">
        <w:trPr>
          <w:trHeight w:val="480"/>
        </w:trPr>
        <w:tc>
          <w:tcPr>
            <w:tcW w:w="3591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056F2" w14:textId="77777777" w:rsidR="00C16058" w:rsidRPr="004B47A1" w:rsidRDefault="00C16058" w:rsidP="00B961CF">
            <w:pPr>
              <w:widowControl/>
              <w:spacing w:line="276" w:lineRule="auto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如家商旅酒店</w:t>
            </w:r>
          </w:p>
        </w:tc>
        <w:tc>
          <w:tcPr>
            <w:tcW w:w="5478" w:type="dxa"/>
            <w:tcBorders>
              <w:top w:val="single" w:sz="2" w:space="0" w:color="3E8853"/>
              <w:left w:val="single" w:sz="2" w:space="0" w:color="3E8853"/>
              <w:bottom w:val="single" w:sz="2" w:space="0" w:color="3E8853"/>
              <w:right w:val="single" w:sz="2" w:space="0" w:color="3E8853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47467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海珠区新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滘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东路</w:t>
            </w:r>
            <w:proofErr w:type="gramStart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赤</w:t>
            </w:r>
            <w:proofErr w:type="gramEnd"/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沙路1号</w:t>
            </w:r>
          </w:p>
          <w:p w14:paraId="0992823E" w14:textId="77777777" w:rsidR="00C16058" w:rsidRPr="004B47A1" w:rsidRDefault="00C16058" w:rsidP="00B961CF">
            <w:pPr>
              <w:widowControl/>
              <w:spacing w:line="276" w:lineRule="auto"/>
              <w:jc w:val="both"/>
              <w:rPr>
                <w:rFonts w:ascii="微软雅黑" w:eastAsia="微软雅黑" w:hAnsi="微软雅黑" w:cs="Times New Roman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sz w:val="24"/>
                <w:szCs w:val="24"/>
                <w:lang w:eastAsia="zh-CN"/>
              </w:rPr>
              <w:t>（距离会议酒店4.8 km）</w:t>
            </w:r>
          </w:p>
        </w:tc>
      </w:tr>
    </w:tbl>
    <w:p w14:paraId="5FB7E114" w14:textId="77777777" w:rsidR="00C16058" w:rsidRPr="004B47A1" w:rsidRDefault="00C16058" w:rsidP="00C16058">
      <w:pPr>
        <w:rPr>
          <w:rFonts w:ascii="微软雅黑" w:eastAsia="微软雅黑" w:hAnsi="微软雅黑" w:cs="Times New Roman"/>
          <w:color w:val="000000" w:themeColor="text1"/>
          <w:sz w:val="24"/>
          <w:szCs w:val="24"/>
          <w:lang w:eastAsia="zh-CN"/>
        </w:rPr>
      </w:pPr>
    </w:p>
    <w:p w14:paraId="2C42A6AA" w14:textId="77777777" w:rsidR="00C16058" w:rsidRPr="004B47A1" w:rsidRDefault="00C16058" w:rsidP="00C16058">
      <w:pPr>
        <w:pStyle w:val="a7"/>
        <w:adjustRightInd w:val="0"/>
        <w:snapToGrid w:val="0"/>
        <w:spacing w:line="360" w:lineRule="auto"/>
        <w:ind w:left="0" w:firstLineChars="200" w:firstLine="480"/>
        <w:rPr>
          <w:rFonts w:ascii="微软雅黑" w:eastAsia="微软雅黑" w:hAnsi="微软雅黑" w:cs="Times New Roman"/>
          <w:color w:val="000000" w:themeColor="text1"/>
          <w:lang w:eastAsia="zh-CN"/>
        </w:rPr>
      </w:pPr>
    </w:p>
    <w:p w14:paraId="18F85F1B" w14:textId="77777777" w:rsidR="008A3FA6" w:rsidRDefault="008A3FA6">
      <w:pPr>
        <w:rPr>
          <w:lang w:eastAsia="zh-CN"/>
        </w:rPr>
      </w:pPr>
    </w:p>
    <w:sectPr w:rsidR="008A3FA6" w:rsidSect="003028B9">
      <w:footerReference w:type="default" r:id="rId7"/>
      <w:pgSz w:w="11906" w:h="16838" w:code="9"/>
      <w:pgMar w:top="1418" w:right="1418" w:bottom="1418" w:left="1418" w:header="851" w:footer="595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EF75" w14:textId="77777777" w:rsidR="00AC3830" w:rsidRDefault="00AC3830" w:rsidP="00C16058">
      <w:r>
        <w:separator/>
      </w:r>
    </w:p>
  </w:endnote>
  <w:endnote w:type="continuationSeparator" w:id="0">
    <w:p w14:paraId="7E573859" w14:textId="77777777" w:rsidR="00AC3830" w:rsidRDefault="00AC3830" w:rsidP="00C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59067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4009EE7" w14:textId="77777777" w:rsidR="004C095F" w:rsidRPr="004C095F" w:rsidRDefault="00AC383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4C095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4C095F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D23832">
          <w:rPr>
            <w:rFonts w:ascii="仿宋_GB2312" w:eastAsia="仿宋_GB2312"/>
            <w:noProof/>
            <w:sz w:val="24"/>
            <w:szCs w:val="24"/>
            <w:lang w:val="zh-CN" w:eastAsia="zh-CN"/>
          </w:rPr>
          <w:t>12</w:t>
        </w:r>
        <w:r w:rsidRPr="004C095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76DCC0E8" w14:textId="77777777" w:rsidR="004C095F" w:rsidRDefault="00AC38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5770" w14:textId="77777777" w:rsidR="00AC3830" w:rsidRDefault="00AC3830" w:rsidP="00C16058">
      <w:r>
        <w:separator/>
      </w:r>
    </w:p>
  </w:footnote>
  <w:footnote w:type="continuationSeparator" w:id="0">
    <w:p w14:paraId="7C815C1B" w14:textId="77777777" w:rsidR="00AC3830" w:rsidRDefault="00AC3830" w:rsidP="00C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22EA0"/>
    <w:multiLevelType w:val="hybridMultilevel"/>
    <w:tmpl w:val="D32CCC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29"/>
    <w:rsid w:val="00654B29"/>
    <w:rsid w:val="008A3FA6"/>
    <w:rsid w:val="00AC3830"/>
    <w:rsid w:val="00C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C2477C-35B3-42CB-8D0A-155AB4BE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605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0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0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058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C16058"/>
    <w:pPr>
      <w:ind w:left="100"/>
    </w:pPr>
    <w:rPr>
      <w:rFonts w:ascii="Microsoft YaHei UI" w:eastAsia="Microsoft YaHei UI" w:hAnsi="Microsoft YaHei UI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C16058"/>
    <w:rPr>
      <w:rFonts w:ascii="Microsoft YaHei UI" w:eastAsia="Microsoft YaHei UI" w:hAnsi="Microsoft YaHei U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2021-10-27T07:09:00Z</dcterms:created>
  <dcterms:modified xsi:type="dcterms:W3CDTF">2021-10-27T07:09:00Z</dcterms:modified>
</cp:coreProperties>
</file>