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before="156" w:beforeLines="50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第十届中国药学会药物检测质量管理学术研讨会拟定日程</w:t>
      </w:r>
    </w:p>
    <w:tbl>
      <w:tblPr>
        <w:tblStyle w:val="9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eastAsia="华文中宋"/>
                <w:color w:val="000000" w:themeColor="text1"/>
                <w:kern w:val="0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开幕式及大会报告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时  间：202</w:t>
            </w:r>
            <w:r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地  点</w:t>
            </w:r>
            <w:r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青岛黄海饭店会议中心前区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eastAsia="华文中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一、开幕式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黑体" w:hAnsi="黑体" w:eastAsia="黑体" w:cs="Times New Roman"/>
                <w:sz w:val="28"/>
                <w:szCs w:val="32"/>
              </w:rPr>
            </w:pPr>
            <w:r>
              <w:rPr>
                <w:rFonts w:hint="eastAsia" w:eastAsia="华文中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二、大会</w:t>
            </w:r>
            <w:r>
              <w:rPr>
                <w:rFonts w:eastAsia="华文中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eastAsia="华文中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（持续更新中）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tcBorders>
              <w:left w:val="double" w:color="auto" w:sz="4" w:space="0"/>
            </w:tcBorders>
          </w:tcPr>
          <w:p>
            <w:pPr>
              <w:pStyle w:val="18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化学</w:t>
            </w:r>
            <w:r>
              <w:rPr>
                <w:rFonts w:ascii="仿宋_GB2312" w:hAnsi="黑体" w:eastAsia="仿宋_GB2312" w:cs="Times New Roman"/>
                <w:sz w:val="28"/>
                <w:szCs w:val="32"/>
              </w:rPr>
              <w:t>重编程</w:t>
            </w: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：</w:t>
            </w:r>
            <w:r>
              <w:rPr>
                <w:rFonts w:ascii="仿宋_GB2312" w:hAnsi="黑体" w:eastAsia="仿宋_GB2312" w:cs="Times New Roman"/>
                <w:sz w:val="28"/>
                <w:szCs w:val="32"/>
              </w:rPr>
              <w:t>通向下一</w:t>
            </w: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代</w:t>
            </w:r>
            <w:r>
              <w:rPr>
                <w:rFonts w:ascii="仿宋_GB2312" w:hAnsi="黑体" w:eastAsia="仿宋_GB2312" w:cs="Times New Roman"/>
                <w:sz w:val="28"/>
                <w:szCs w:val="32"/>
              </w:rPr>
              <w:t>再生医学之路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邓宏魁</w:t>
            </w:r>
          </w:p>
        </w:tc>
        <w:tc>
          <w:tcPr>
            <w:tcW w:w="3260" w:type="dxa"/>
            <w:tcBorders>
              <w:right w:val="double" w:color="auto" w:sz="4" w:space="0"/>
            </w:tcBorders>
          </w:tcPr>
          <w:p>
            <w:pPr>
              <w:widowControl/>
              <w:snapToGrid w:val="0"/>
              <w:spacing w:before="156" w:beforeLines="50"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tcBorders>
              <w:left w:val="double" w:color="auto" w:sz="4" w:space="0"/>
            </w:tcBorders>
          </w:tcPr>
          <w:p>
            <w:pPr>
              <w:pStyle w:val="1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题目待定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高天兵</w:t>
            </w:r>
          </w:p>
        </w:tc>
        <w:tc>
          <w:tcPr>
            <w:tcW w:w="3260" w:type="dxa"/>
            <w:tcBorders>
              <w:right w:val="doub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国家药品监督管理局食品药品审核查验中心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tcBorders>
              <w:left w:val="double" w:color="auto" w:sz="4" w:space="0"/>
            </w:tcBorders>
          </w:tcPr>
          <w:p>
            <w:pPr>
              <w:pStyle w:val="18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高质量发展背景下的药品质控实验室的质量成熟度探讨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项新华</w:t>
            </w:r>
          </w:p>
        </w:tc>
        <w:tc>
          <w:tcPr>
            <w:tcW w:w="3260" w:type="dxa"/>
            <w:tcBorders>
              <w:right w:val="doub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中国食品药品检定研究院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tcBorders>
              <w:left w:val="double" w:color="auto" w:sz="4" w:space="0"/>
            </w:tcBorders>
          </w:tcPr>
          <w:p>
            <w:pPr>
              <w:pStyle w:val="1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实验室药品检测能力的表述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毕玉春</w:t>
            </w:r>
          </w:p>
        </w:tc>
        <w:tc>
          <w:tcPr>
            <w:tcW w:w="3260" w:type="dxa"/>
            <w:tcBorders>
              <w:right w:val="doub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中国合格评定国家认可委员会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tcBorders>
              <w:left w:val="double" w:color="auto" w:sz="4" w:space="0"/>
            </w:tcBorders>
          </w:tcPr>
          <w:p>
            <w:pPr>
              <w:pStyle w:val="1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……</w:t>
            </w: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</w:p>
        </w:tc>
        <w:tc>
          <w:tcPr>
            <w:tcW w:w="3260" w:type="dxa"/>
            <w:tcBorders>
              <w:right w:val="doub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eastAsia="华文中宋"/>
                <w:color w:val="000000" w:themeColor="text1"/>
                <w:kern w:val="0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分会场报告</w:t>
            </w:r>
            <w:r>
              <w:rPr>
                <w:rFonts w:hint="eastAsia" w:eastAsia="华文中宋"/>
                <w:color w:val="000000" w:themeColor="text1"/>
                <w:kern w:val="0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eastAsia="华文中宋"/>
                <w:color w:val="000000" w:themeColor="text1"/>
                <w:kern w:val="0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论文交流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时  间：202</w:t>
            </w:r>
            <w:r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年10月18日上午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地  点</w:t>
            </w:r>
            <w:r>
              <w:rPr>
                <w:rFonts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黑体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黄海饭店会议中心后区/三楼第二会议室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ind w:firstLine="1120" w:firstLineChars="400"/>
              <w:jc w:val="left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32"/>
              </w:rPr>
              <w:t>分两个会场进行报告及交流，内容待定</w:t>
            </w:r>
          </w:p>
        </w:tc>
      </w:tr>
    </w:tbl>
    <w:p>
      <w:pPr>
        <w:widowControl/>
        <w:jc w:val="left"/>
        <w:rPr>
          <w:rFonts w:ascii="Times New Roman" w:hAnsi="仿宋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456AA"/>
    <w:multiLevelType w:val="multilevel"/>
    <w:tmpl w:val="6A0456A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F55C3C"/>
    <w:rsid w:val="000050A6"/>
    <w:rsid w:val="00006AC7"/>
    <w:rsid w:val="00016FE5"/>
    <w:rsid w:val="00035B43"/>
    <w:rsid w:val="0004401F"/>
    <w:rsid w:val="00053128"/>
    <w:rsid w:val="00074535"/>
    <w:rsid w:val="00084249"/>
    <w:rsid w:val="000A4D5F"/>
    <w:rsid w:val="000A548C"/>
    <w:rsid w:val="000E4D71"/>
    <w:rsid w:val="00107631"/>
    <w:rsid w:val="001167C0"/>
    <w:rsid w:val="00131138"/>
    <w:rsid w:val="001360A0"/>
    <w:rsid w:val="001374E7"/>
    <w:rsid w:val="001463EF"/>
    <w:rsid w:val="00173633"/>
    <w:rsid w:val="0017557D"/>
    <w:rsid w:val="00176A0C"/>
    <w:rsid w:val="00180252"/>
    <w:rsid w:val="001D7293"/>
    <w:rsid w:val="002033F8"/>
    <w:rsid w:val="002039E7"/>
    <w:rsid w:val="00226C56"/>
    <w:rsid w:val="00244B88"/>
    <w:rsid w:val="0025657D"/>
    <w:rsid w:val="00287E39"/>
    <w:rsid w:val="002A7478"/>
    <w:rsid w:val="002C1B83"/>
    <w:rsid w:val="00305310"/>
    <w:rsid w:val="00322B87"/>
    <w:rsid w:val="00356DAC"/>
    <w:rsid w:val="003A430D"/>
    <w:rsid w:val="003B346E"/>
    <w:rsid w:val="003C14FA"/>
    <w:rsid w:val="003C563B"/>
    <w:rsid w:val="003C5F43"/>
    <w:rsid w:val="003D2906"/>
    <w:rsid w:val="00400D6D"/>
    <w:rsid w:val="0041223F"/>
    <w:rsid w:val="00451A62"/>
    <w:rsid w:val="004814C2"/>
    <w:rsid w:val="004D3A8D"/>
    <w:rsid w:val="005078CE"/>
    <w:rsid w:val="00530A04"/>
    <w:rsid w:val="00546C18"/>
    <w:rsid w:val="00561A18"/>
    <w:rsid w:val="00576BC5"/>
    <w:rsid w:val="00581B2F"/>
    <w:rsid w:val="00585A1A"/>
    <w:rsid w:val="005B4504"/>
    <w:rsid w:val="005B5AF7"/>
    <w:rsid w:val="005C1B4C"/>
    <w:rsid w:val="005C24CB"/>
    <w:rsid w:val="005C7071"/>
    <w:rsid w:val="005D4953"/>
    <w:rsid w:val="005D5199"/>
    <w:rsid w:val="005E0554"/>
    <w:rsid w:val="00623C5E"/>
    <w:rsid w:val="00625F4B"/>
    <w:rsid w:val="006415FB"/>
    <w:rsid w:val="0064229B"/>
    <w:rsid w:val="00652E77"/>
    <w:rsid w:val="006659EB"/>
    <w:rsid w:val="0069169C"/>
    <w:rsid w:val="006C085E"/>
    <w:rsid w:val="006D50E2"/>
    <w:rsid w:val="006F1741"/>
    <w:rsid w:val="006F481E"/>
    <w:rsid w:val="00721C0A"/>
    <w:rsid w:val="00724837"/>
    <w:rsid w:val="0073778D"/>
    <w:rsid w:val="00742A26"/>
    <w:rsid w:val="00746F24"/>
    <w:rsid w:val="007A257E"/>
    <w:rsid w:val="007C2974"/>
    <w:rsid w:val="007C5CB7"/>
    <w:rsid w:val="007E688F"/>
    <w:rsid w:val="00822C7A"/>
    <w:rsid w:val="00824F43"/>
    <w:rsid w:val="0083780F"/>
    <w:rsid w:val="008415BF"/>
    <w:rsid w:val="00841C86"/>
    <w:rsid w:val="00842E2D"/>
    <w:rsid w:val="00843081"/>
    <w:rsid w:val="008577B6"/>
    <w:rsid w:val="008743BA"/>
    <w:rsid w:val="008A6682"/>
    <w:rsid w:val="008A72F7"/>
    <w:rsid w:val="008C50A2"/>
    <w:rsid w:val="008D53B2"/>
    <w:rsid w:val="00900573"/>
    <w:rsid w:val="00916846"/>
    <w:rsid w:val="00921179"/>
    <w:rsid w:val="00925067"/>
    <w:rsid w:val="00942FD9"/>
    <w:rsid w:val="00980296"/>
    <w:rsid w:val="009919DC"/>
    <w:rsid w:val="009A55BE"/>
    <w:rsid w:val="009F05E1"/>
    <w:rsid w:val="00A569DE"/>
    <w:rsid w:val="00A63033"/>
    <w:rsid w:val="00A63839"/>
    <w:rsid w:val="00A66106"/>
    <w:rsid w:val="00A82449"/>
    <w:rsid w:val="00A97387"/>
    <w:rsid w:val="00AC0B47"/>
    <w:rsid w:val="00AC2240"/>
    <w:rsid w:val="00AC3195"/>
    <w:rsid w:val="00AC784F"/>
    <w:rsid w:val="00AF3DDF"/>
    <w:rsid w:val="00B0070D"/>
    <w:rsid w:val="00B033C0"/>
    <w:rsid w:val="00B142CF"/>
    <w:rsid w:val="00B258FE"/>
    <w:rsid w:val="00B40C32"/>
    <w:rsid w:val="00BA086F"/>
    <w:rsid w:val="00BC04F5"/>
    <w:rsid w:val="00BF0171"/>
    <w:rsid w:val="00BF5F96"/>
    <w:rsid w:val="00C1580E"/>
    <w:rsid w:val="00C227A3"/>
    <w:rsid w:val="00C40040"/>
    <w:rsid w:val="00C73619"/>
    <w:rsid w:val="00CB5C99"/>
    <w:rsid w:val="00CB7B43"/>
    <w:rsid w:val="00CD54E4"/>
    <w:rsid w:val="00CD67A1"/>
    <w:rsid w:val="00CE190D"/>
    <w:rsid w:val="00CE3F43"/>
    <w:rsid w:val="00CE56D9"/>
    <w:rsid w:val="00CF3C93"/>
    <w:rsid w:val="00D01426"/>
    <w:rsid w:val="00D1118E"/>
    <w:rsid w:val="00D162BE"/>
    <w:rsid w:val="00D418BF"/>
    <w:rsid w:val="00D452A5"/>
    <w:rsid w:val="00D6203C"/>
    <w:rsid w:val="00D632B8"/>
    <w:rsid w:val="00D703FC"/>
    <w:rsid w:val="00D75361"/>
    <w:rsid w:val="00D81645"/>
    <w:rsid w:val="00D82DAD"/>
    <w:rsid w:val="00D8496C"/>
    <w:rsid w:val="00DB4C93"/>
    <w:rsid w:val="00DB59F2"/>
    <w:rsid w:val="00DC159B"/>
    <w:rsid w:val="00DD14D9"/>
    <w:rsid w:val="00DD7537"/>
    <w:rsid w:val="00DF10D4"/>
    <w:rsid w:val="00DF2AA0"/>
    <w:rsid w:val="00DF5EC1"/>
    <w:rsid w:val="00E36BA3"/>
    <w:rsid w:val="00E57DB2"/>
    <w:rsid w:val="00E636A0"/>
    <w:rsid w:val="00E836C9"/>
    <w:rsid w:val="00EB0AEE"/>
    <w:rsid w:val="00EC614A"/>
    <w:rsid w:val="00ED64D7"/>
    <w:rsid w:val="00EF5B4B"/>
    <w:rsid w:val="00F07659"/>
    <w:rsid w:val="00F55C3C"/>
    <w:rsid w:val="00F71F46"/>
    <w:rsid w:val="00F738A6"/>
    <w:rsid w:val="00F96BE8"/>
    <w:rsid w:val="00FC00DD"/>
    <w:rsid w:val="00FD154D"/>
    <w:rsid w:val="00FF7FE3"/>
    <w:rsid w:val="32086841"/>
    <w:rsid w:val="39C8062F"/>
    <w:rsid w:val="7C221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Balloon Text"/>
    <w:basedOn w:val="1"/>
    <w:link w:val="17"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日期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basedOn w:val="10"/>
    <w:link w:val="4"/>
    <w:uiPriority w:val="99"/>
    <w:rPr>
      <w:kern w:val="2"/>
      <w:sz w:val="18"/>
      <w:szCs w:val="18"/>
    </w:rPr>
  </w:style>
  <w:style w:type="paragraph" w:styleId="1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898A-57FE-44C6-942A-8EFE86108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3364</Words>
  <Characters>3706</Characters>
  <Lines>28</Lines>
  <Paragraphs>8</Paragraphs>
  <TotalTime>61</TotalTime>
  <ScaleCrop>false</ScaleCrop>
  <LinksUpToDate>false</LinksUpToDate>
  <CharactersWithSpaces>3805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2023-07-11T05:01:00Z</dcterms:created>
  <dc:creator>张佳佳</dc:creator>
  <cp:lastModifiedBy>wanglei</cp:lastModifiedBy>
  <cp:lastPrinted>2023-07-11T23:55:00Z</cp:lastPrinted>
  <dcterms:modified xsi:type="dcterms:W3CDTF">2023-07-13T03:08:05Z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2A9D954857F5408B968AA248A9491702_13</vt:lpwstr>
  </property>
</Properties>
</file>