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2356" w14:textId="77777777" w:rsidR="00284778" w:rsidRDefault="00D2275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sz w:val="32"/>
          <w:szCs w:val="32"/>
        </w:rPr>
        <w:t>：</w:t>
      </w:r>
    </w:p>
    <w:p w14:paraId="3CD79AF8" w14:textId="77777777" w:rsidR="00284778" w:rsidRPr="00B87702" w:rsidRDefault="00B87702" w:rsidP="00B87702">
      <w:pPr>
        <w:snapToGrid w:val="0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  <w:r w:rsidRPr="00B87702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2023年中国药学会中医肿瘤药物与临床研究专业委员会学术年会</w:t>
      </w:r>
      <w:r w:rsidR="00D2275B" w:rsidRPr="00B87702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日程</w:t>
      </w:r>
    </w:p>
    <w:tbl>
      <w:tblPr>
        <w:tblStyle w:val="ae"/>
        <w:tblW w:w="518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6095"/>
        <w:gridCol w:w="1297"/>
        <w:gridCol w:w="15"/>
      </w:tblGrid>
      <w:tr w:rsidR="00284778" w14:paraId="411DDF9E" w14:textId="77777777" w:rsidTr="00B87702">
        <w:trPr>
          <w:gridAfter w:val="1"/>
          <w:wAfter w:w="8" w:type="pct"/>
          <w:trHeight w:hRule="exact" w:val="567"/>
          <w:jc w:val="center"/>
        </w:trPr>
        <w:tc>
          <w:tcPr>
            <w:tcW w:w="4992" w:type="pct"/>
            <w:gridSpan w:val="3"/>
            <w:shd w:val="clear" w:color="auto" w:fill="9AE3FF"/>
            <w:vAlign w:val="center"/>
          </w:tcPr>
          <w:p w14:paraId="3660F82E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开幕式</w:t>
            </w:r>
          </w:p>
        </w:tc>
      </w:tr>
      <w:tr w:rsidR="00284778" w14:paraId="3D28FE89" w14:textId="77777777" w:rsidTr="00B87702">
        <w:trPr>
          <w:trHeight w:hRule="exact" w:val="567"/>
          <w:jc w:val="center"/>
        </w:trPr>
        <w:tc>
          <w:tcPr>
            <w:tcW w:w="1055" w:type="pct"/>
            <w:shd w:val="clear" w:color="auto" w:fill="B4C6E7" w:themeFill="accent1" w:themeFillTint="66"/>
            <w:vAlign w:val="center"/>
          </w:tcPr>
          <w:p w14:paraId="3218813F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3246" w:type="pct"/>
            <w:shd w:val="clear" w:color="auto" w:fill="B4C6E7" w:themeFill="accent1" w:themeFillTint="66"/>
            <w:vAlign w:val="center"/>
          </w:tcPr>
          <w:p w14:paraId="71232759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699" w:type="pct"/>
            <w:gridSpan w:val="2"/>
            <w:shd w:val="clear" w:color="auto" w:fill="B4C6E7" w:themeFill="accent1" w:themeFillTint="66"/>
            <w:vAlign w:val="center"/>
          </w:tcPr>
          <w:p w14:paraId="6CA97CE3" w14:textId="77777777" w:rsidR="00284778" w:rsidRPr="00B87702" w:rsidRDefault="00D2275B" w:rsidP="00B87702">
            <w:pPr>
              <w:spacing w:line="300" w:lineRule="auto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</w:p>
        </w:tc>
      </w:tr>
      <w:tr w:rsidR="00284778" w14:paraId="46B07036" w14:textId="77777777" w:rsidTr="00B87702">
        <w:trPr>
          <w:trHeight w:hRule="exact" w:val="745"/>
          <w:jc w:val="center"/>
        </w:trPr>
        <w:tc>
          <w:tcPr>
            <w:tcW w:w="1055" w:type="pct"/>
            <w:vMerge w:val="restart"/>
            <w:vAlign w:val="center"/>
          </w:tcPr>
          <w:p w14:paraId="68B9A12A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08:30-09:30</w:t>
            </w:r>
          </w:p>
        </w:tc>
        <w:tc>
          <w:tcPr>
            <w:tcW w:w="3246" w:type="pct"/>
            <w:vAlign w:val="center"/>
          </w:tcPr>
          <w:p w14:paraId="3468A877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14:paraId="2E13BFC3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龚亚斌</w:t>
            </w:r>
          </w:p>
        </w:tc>
      </w:tr>
      <w:tr w:rsidR="00284778" w14:paraId="4E9FF9D1" w14:textId="77777777" w:rsidTr="00B87702">
        <w:trPr>
          <w:trHeight w:hRule="exact" w:val="567"/>
          <w:jc w:val="center"/>
        </w:trPr>
        <w:tc>
          <w:tcPr>
            <w:tcW w:w="1055" w:type="pct"/>
            <w:vMerge/>
            <w:vAlign w:val="center"/>
          </w:tcPr>
          <w:p w14:paraId="79CD8F52" w14:textId="77777777" w:rsidR="00284778" w:rsidRPr="00B87702" w:rsidRDefault="00284778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46" w:type="pct"/>
            <w:shd w:val="clear" w:color="auto" w:fill="auto"/>
            <w:vAlign w:val="center"/>
          </w:tcPr>
          <w:p w14:paraId="5E003679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专委会任命、证书颁发仪式</w:t>
            </w:r>
          </w:p>
        </w:tc>
        <w:tc>
          <w:tcPr>
            <w:tcW w:w="699" w:type="pct"/>
            <w:gridSpan w:val="2"/>
            <w:vMerge/>
            <w:shd w:val="clear" w:color="auto" w:fill="auto"/>
            <w:vAlign w:val="center"/>
          </w:tcPr>
          <w:p w14:paraId="49369932" w14:textId="77777777" w:rsidR="00284778" w:rsidRDefault="00284778">
            <w:pPr>
              <w:spacing w:line="30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14:paraId="4F500F9D" w14:textId="77777777" w:rsidTr="00B87702">
        <w:trPr>
          <w:trHeight w:hRule="exact" w:val="567"/>
          <w:jc w:val="center"/>
        </w:trPr>
        <w:tc>
          <w:tcPr>
            <w:tcW w:w="1055" w:type="pct"/>
            <w:vMerge/>
            <w:tcBorders>
              <w:bottom w:val="nil"/>
            </w:tcBorders>
            <w:vAlign w:val="center"/>
          </w:tcPr>
          <w:p w14:paraId="6A3F9AEB" w14:textId="77777777" w:rsidR="00284778" w:rsidRPr="00B87702" w:rsidRDefault="00284778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46" w:type="pct"/>
            <w:tcBorders>
              <w:bottom w:val="nil"/>
            </w:tcBorders>
            <w:vAlign w:val="center"/>
          </w:tcPr>
          <w:p w14:paraId="25271AF7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新书发布和指南启动仪式</w:t>
            </w:r>
          </w:p>
        </w:tc>
        <w:tc>
          <w:tcPr>
            <w:tcW w:w="699" w:type="pct"/>
            <w:gridSpan w:val="2"/>
            <w:vMerge/>
            <w:tcBorders>
              <w:bottom w:val="nil"/>
            </w:tcBorders>
            <w:vAlign w:val="center"/>
          </w:tcPr>
          <w:p w14:paraId="6842374A" w14:textId="77777777" w:rsidR="00284778" w:rsidRDefault="00284778">
            <w:pPr>
              <w:spacing w:line="30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14:paraId="6E6357C1" w14:textId="77777777" w:rsidTr="00B87702">
        <w:trPr>
          <w:gridAfter w:val="1"/>
          <w:wAfter w:w="8" w:type="pct"/>
          <w:trHeight w:hRule="exact" w:val="567"/>
          <w:jc w:val="center"/>
        </w:trPr>
        <w:tc>
          <w:tcPr>
            <w:tcW w:w="4992" w:type="pct"/>
            <w:gridSpan w:val="3"/>
            <w:tcBorders>
              <w:top w:val="single" w:sz="4" w:space="0" w:color="auto"/>
              <w:bottom w:val="nil"/>
            </w:tcBorders>
            <w:shd w:val="clear" w:color="auto" w:fill="9AE3FF"/>
            <w:vAlign w:val="center"/>
          </w:tcPr>
          <w:p w14:paraId="4D73CBEE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特邀报告</w:t>
            </w:r>
          </w:p>
        </w:tc>
      </w:tr>
      <w:tr w:rsidR="00284778" w14:paraId="601AD7E0" w14:textId="77777777" w:rsidTr="00B87702">
        <w:trPr>
          <w:jc w:val="center"/>
        </w:trPr>
        <w:tc>
          <w:tcPr>
            <w:tcW w:w="1055" w:type="pct"/>
            <w:tcBorders>
              <w:top w:val="nil"/>
              <w:bottom w:val="nil"/>
              <w:right w:val="nil"/>
            </w:tcBorders>
            <w:vAlign w:val="center"/>
          </w:tcPr>
          <w:p w14:paraId="742A6F56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298F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中医药走向世界</w:t>
            </w:r>
          </w:p>
          <w:p w14:paraId="238D1B68" w14:textId="77777777" w:rsidR="00284778" w:rsidRPr="00B87702" w:rsidRDefault="00D2275B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黄璐琦院士   中国中医科学院</w:t>
            </w:r>
          </w:p>
        </w:tc>
        <w:tc>
          <w:tcPr>
            <w:tcW w:w="699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7761310E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凌昌全</w:t>
            </w:r>
            <w:proofErr w:type="gramEnd"/>
          </w:p>
          <w:p w14:paraId="66A3E2D7" w14:textId="77777777" w:rsidR="00284778" w:rsidRPr="00B87702" w:rsidRDefault="00284778" w:rsidP="00B87702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38423C94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李萍萍</w:t>
            </w:r>
          </w:p>
        </w:tc>
      </w:tr>
      <w:tr w:rsidR="00284778" w14:paraId="586FD151" w14:textId="77777777" w:rsidTr="00B87702">
        <w:trPr>
          <w:jc w:val="center"/>
        </w:trPr>
        <w:tc>
          <w:tcPr>
            <w:tcW w:w="1055" w:type="pct"/>
            <w:tcBorders>
              <w:top w:val="nil"/>
              <w:bottom w:val="nil"/>
              <w:right w:val="nil"/>
            </w:tcBorders>
            <w:vAlign w:val="center"/>
          </w:tcPr>
          <w:p w14:paraId="00D88B9D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B458" w14:textId="77777777" w:rsidR="00DD5FAC" w:rsidRPr="00B87702" w:rsidRDefault="00DD5FAC" w:rsidP="00DD5FAC">
            <w:pPr>
              <w:spacing w:line="300" w:lineRule="auto"/>
              <w:rPr>
                <w:rFonts w:ascii="仿宋_GB2312" w:eastAsia="仿宋_GB2312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国际肿瘤整合医学研究进展</w:t>
            </w:r>
          </w:p>
          <w:p w14:paraId="14C35130" w14:textId="77777777" w:rsidR="00284778" w:rsidRPr="00B87702" w:rsidRDefault="00DD5FAC" w:rsidP="00DD5FAC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包  婷教授   美国哈佛大学</w:t>
            </w:r>
          </w:p>
        </w:tc>
        <w:tc>
          <w:tcPr>
            <w:tcW w:w="699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240E6CC7" w14:textId="77777777" w:rsidR="00284778" w:rsidRPr="00B87702" w:rsidRDefault="00284778" w:rsidP="00B87702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14:paraId="1210BC4B" w14:textId="77777777" w:rsidTr="00B87702">
        <w:trPr>
          <w:jc w:val="center"/>
        </w:trPr>
        <w:tc>
          <w:tcPr>
            <w:tcW w:w="1055" w:type="pct"/>
            <w:tcBorders>
              <w:top w:val="nil"/>
              <w:bottom w:val="nil"/>
              <w:right w:val="nil"/>
            </w:tcBorders>
            <w:vAlign w:val="center"/>
          </w:tcPr>
          <w:p w14:paraId="54BDE967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F5D4" w14:textId="77777777" w:rsidR="00DD5FAC" w:rsidRPr="00B87702" w:rsidRDefault="00DD5FAC" w:rsidP="00DD5FAC">
            <w:pPr>
              <w:spacing w:line="300" w:lineRule="auto"/>
              <w:jc w:val="left"/>
              <w:rPr>
                <w:rFonts w:ascii="仿宋_GB2312" w:eastAsia="仿宋_GB2312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多成分多靶点肿瘤新药研发策略和案例解析</w:t>
            </w:r>
          </w:p>
          <w:p w14:paraId="3D767E96" w14:textId="77777777" w:rsidR="00284778" w:rsidRPr="00B87702" w:rsidRDefault="00DD5FAC" w:rsidP="00DD5FAC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张卫东教授   海军军医大学</w:t>
            </w:r>
          </w:p>
        </w:tc>
        <w:tc>
          <w:tcPr>
            <w:tcW w:w="699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5E31FA8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陈信义</w:t>
            </w:r>
          </w:p>
          <w:p w14:paraId="7542175E" w14:textId="77777777" w:rsidR="00284778" w:rsidRPr="00B87702" w:rsidRDefault="00284778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038758DA" w14:textId="77777777" w:rsidR="00284778" w:rsidRPr="00B87702" w:rsidRDefault="00B87702" w:rsidP="00B87702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徐振晔</w:t>
            </w:r>
          </w:p>
          <w:p w14:paraId="7A6865A7" w14:textId="77777777" w:rsidR="00284778" w:rsidRPr="00B87702" w:rsidRDefault="00284778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14:paraId="33430CAC" w14:textId="77777777" w:rsidTr="00B87702">
        <w:trPr>
          <w:jc w:val="center"/>
        </w:trPr>
        <w:tc>
          <w:tcPr>
            <w:tcW w:w="1055" w:type="pct"/>
            <w:tcBorders>
              <w:top w:val="nil"/>
              <w:bottom w:val="nil"/>
              <w:right w:val="nil"/>
            </w:tcBorders>
            <w:vAlign w:val="center"/>
          </w:tcPr>
          <w:p w14:paraId="27145034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B541" w14:textId="77777777" w:rsidR="00DD5FAC" w:rsidRPr="00B87702" w:rsidRDefault="00DD5FAC" w:rsidP="00DD5FAC">
            <w:pPr>
              <w:spacing w:line="300" w:lineRule="auto"/>
              <w:jc w:val="left"/>
              <w:rPr>
                <w:rFonts w:ascii="仿宋_GB2312" w:eastAsia="仿宋_GB2312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中医肿瘤的发展与展望</w:t>
            </w:r>
          </w:p>
          <w:p w14:paraId="60175AB3" w14:textId="77777777" w:rsidR="00284778" w:rsidRPr="00B87702" w:rsidRDefault="00DD5FAC" w:rsidP="00DD5FAC">
            <w:pPr>
              <w:spacing w:line="300" w:lineRule="auto"/>
              <w:ind w:firstLineChars="200" w:firstLine="560"/>
              <w:rPr>
                <w:rFonts w:ascii="仿宋_GB2312" w:eastAsia="仿宋_GB2312" w:hAnsi="黑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林洪生教授  中国中医科学院广安门医院</w:t>
            </w:r>
          </w:p>
        </w:tc>
        <w:tc>
          <w:tcPr>
            <w:tcW w:w="699" w:type="pct"/>
            <w:gridSpan w:val="2"/>
            <w:vMerge/>
            <w:tcBorders>
              <w:left w:val="nil"/>
            </w:tcBorders>
            <w:vAlign w:val="center"/>
          </w:tcPr>
          <w:p w14:paraId="7AFF67EE" w14:textId="77777777" w:rsidR="00284778" w:rsidRDefault="00284778">
            <w:pPr>
              <w:spacing w:line="300" w:lineRule="auto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14:paraId="67564E57" w14:textId="77777777" w:rsidTr="00B87702">
        <w:trPr>
          <w:gridAfter w:val="1"/>
          <w:wAfter w:w="8" w:type="pct"/>
          <w:trHeight w:hRule="exact" w:val="567"/>
          <w:jc w:val="center"/>
        </w:trPr>
        <w:tc>
          <w:tcPr>
            <w:tcW w:w="4992" w:type="pct"/>
            <w:gridSpan w:val="3"/>
            <w:tcBorders>
              <w:top w:val="single" w:sz="4" w:space="0" w:color="auto"/>
              <w:bottom w:val="nil"/>
            </w:tcBorders>
            <w:shd w:val="clear" w:color="auto" w:fill="9AE3FF"/>
            <w:vAlign w:val="center"/>
          </w:tcPr>
          <w:p w14:paraId="2E49FC06" w14:textId="77777777" w:rsidR="00284778" w:rsidRPr="00B87702" w:rsidRDefault="00D2275B" w:rsidP="00094F3C">
            <w:pPr>
              <w:spacing w:line="300" w:lineRule="auto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="00094F3C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="00094F3C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3</w:t>
            </w: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0-14:00</w:t>
            </w:r>
            <w:r w:rsidRPr="00B87702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   </w:t>
            </w: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会展交流</w:t>
            </w:r>
          </w:p>
        </w:tc>
      </w:tr>
    </w:tbl>
    <w:p w14:paraId="7508497A" w14:textId="77777777" w:rsidR="00284778" w:rsidRDefault="00284778">
      <w:pPr>
        <w:snapToGrid w:val="0"/>
        <w:spacing w:beforeLines="50" w:before="156" w:line="300" w:lineRule="auto"/>
        <w:contextualSpacing/>
        <w:jc w:val="left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</w:p>
    <w:p w14:paraId="59F7C069" w14:textId="77777777" w:rsidR="00B87702" w:rsidRDefault="00B87702">
      <w:pPr>
        <w:widowControl/>
        <w:jc w:val="left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b/>
          <w:color w:val="000000" w:themeColor="text1"/>
          <w:sz w:val="28"/>
          <w:szCs w:val="28"/>
        </w:rPr>
        <w:br w:type="page"/>
      </w:r>
    </w:p>
    <w:p w14:paraId="109D55FD" w14:textId="77777777" w:rsidR="00284778" w:rsidRDefault="00284778">
      <w:pPr>
        <w:snapToGrid w:val="0"/>
        <w:spacing w:beforeLines="50" w:before="156" w:line="300" w:lineRule="auto"/>
        <w:contextualSpacing/>
        <w:jc w:val="left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5551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660"/>
        <w:gridCol w:w="1419"/>
      </w:tblGrid>
      <w:tr w:rsidR="00284778" w:rsidRPr="00B87702" w14:paraId="5BE2C54D" w14:textId="77777777" w:rsidTr="00B87702">
        <w:trPr>
          <w:trHeight w:hRule="exact" w:val="542"/>
          <w:jc w:val="center"/>
        </w:trPr>
        <w:tc>
          <w:tcPr>
            <w:tcW w:w="985" w:type="pct"/>
            <w:shd w:val="clear" w:color="auto" w:fill="9AE3FF"/>
            <w:vAlign w:val="center"/>
          </w:tcPr>
          <w:p w14:paraId="7EF87637" w14:textId="77777777" w:rsidR="00284778" w:rsidRPr="00254167" w:rsidRDefault="00284778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9AE3FF"/>
            <w:vAlign w:val="center"/>
          </w:tcPr>
          <w:p w14:paraId="1CDC1BBC" w14:textId="77777777" w:rsidR="00284778" w:rsidRPr="00254167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254167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中国药学会中医肿瘤药物与临床研究专委会学术专场</w:t>
            </w:r>
          </w:p>
        </w:tc>
        <w:tc>
          <w:tcPr>
            <w:tcW w:w="705" w:type="pct"/>
            <w:shd w:val="clear" w:color="auto" w:fill="9AE3FF"/>
            <w:vAlign w:val="center"/>
          </w:tcPr>
          <w:p w14:paraId="4320C999" w14:textId="77777777" w:rsidR="00284778" w:rsidRPr="00254167" w:rsidRDefault="00284778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:rsidRPr="00B87702" w14:paraId="528CBAD0" w14:textId="77777777" w:rsidTr="00B87702">
        <w:trPr>
          <w:trHeight w:hRule="exact" w:val="695"/>
          <w:jc w:val="center"/>
        </w:trPr>
        <w:tc>
          <w:tcPr>
            <w:tcW w:w="985" w:type="pct"/>
            <w:shd w:val="clear" w:color="auto" w:fill="9AE3FF"/>
            <w:vAlign w:val="center"/>
          </w:tcPr>
          <w:p w14:paraId="25B80932" w14:textId="77777777" w:rsidR="00284778" w:rsidRPr="00254167" w:rsidRDefault="00284778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9AE3FF"/>
            <w:vAlign w:val="center"/>
          </w:tcPr>
          <w:p w14:paraId="20457E0F" w14:textId="77777777" w:rsidR="00284778" w:rsidRPr="00B87702" w:rsidRDefault="00D2275B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主持人：陈昌明</w:t>
            </w:r>
          </w:p>
        </w:tc>
        <w:tc>
          <w:tcPr>
            <w:tcW w:w="705" w:type="pct"/>
            <w:shd w:val="clear" w:color="auto" w:fill="9AE3FF"/>
            <w:vAlign w:val="center"/>
          </w:tcPr>
          <w:p w14:paraId="2501D673" w14:textId="77777777" w:rsidR="00284778" w:rsidRPr="00254167" w:rsidRDefault="00284778">
            <w:pPr>
              <w:spacing w:line="300" w:lineRule="auto"/>
              <w:jc w:val="center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:rsidRPr="00B87702" w14:paraId="2F40ED4C" w14:textId="77777777" w:rsidTr="00B87702">
        <w:trPr>
          <w:trHeight w:hRule="exact" w:val="567"/>
          <w:jc w:val="center"/>
        </w:trPr>
        <w:tc>
          <w:tcPr>
            <w:tcW w:w="985" w:type="pct"/>
            <w:shd w:val="clear" w:color="auto" w:fill="B4C6E7" w:themeFill="accent1" w:themeFillTint="66"/>
            <w:vAlign w:val="center"/>
          </w:tcPr>
          <w:p w14:paraId="7BE7B0E0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3310" w:type="pct"/>
            <w:shd w:val="clear" w:color="auto" w:fill="B4C6E7" w:themeFill="accent1" w:themeFillTint="66"/>
            <w:vAlign w:val="center"/>
          </w:tcPr>
          <w:p w14:paraId="02797020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705" w:type="pct"/>
            <w:shd w:val="clear" w:color="auto" w:fill="B4C6E7" w:themeFill="accent1" w:themeFillTint="66"/>
            <w:vAlign w:val="center"/>
          </w:tcPr>
          <w:p w14:paraId="07CF1AB9" w14:textId="77777777" w:rsidR="00284778" w:rsidRPr="00B87702" w:rsidRDefault="00284778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:rsidRPr="00B87702" w14:paraId="5B1E1836" w14:textId="77777777" w:rsidTr="00B87702">
        <w:trPr>
          <w:trHeight w:hRule="exact" w:val="1114"/>
          <w:jc w:val="center"/>
        </w:trPr>
        <w:tc>
          <w:tcPr>
            <w:tcW w:w="985" w:type="pct"/>
            <w:shd w:val="clear" w:color="auto" w:fill="9AE3FF"/>
            <w:vAlign w:val="center"/>
          </w:tcPr>
          <w:p w14:paraId="68DC4F05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14:00-14:15</w:t>
            </w:r>
          </w:p>
        </w:tc>
        <w:tc>
          <w:tcPr>
            <w:tcW w:w="3310" w:type="pct"/>
            <w:shd w:val="clear" w:color="auto" w:fill="9AE3FF"/>
            <w:vAlign w:val="center"/>
          </w:tcPr>
          <w:p w14:paraId="66D05C47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欢迎致辞</w:t>
            </w:r>
          </w:p>
          <w:p w14:paraId="6270EFB3" w14:textId="77777777" w:rsidR="00284778" w:rsidRPr="00B87702" w:rsidRDefault="00D2275B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林洪生教授   中国中医科学院广安门医院</w:t>
            </w:r>
          </w:p>
        </w:tc>
        <w:tc>
          <w:tcPr>
            <w:tcW w:w="705" w:type="pct"/>
            <w:shd w:val="clear" w:color="auto" w:fill="9AE3FF"/>
            <w:vAlign w:val="center"/>
          </w:tcPr>
          <w:p w14:paraId="21A8930D" w14:textId="77777777" w:rsidR="00284778" w:rsidRPr="00B87702" w:rsidRDefault="00284778">
            <w:pPr>
              <w:spacing w:line="300" w:lineRule="auto"/>
              <w:jc w:val="left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4778" w:rsidRPr="00B87702" w14:paraId="41EE6367" w14:textId="77777777" w:rsidTr="00B87702">
        <w:trPr>
          <w:trHeight w:hRule="exact" w:val="567"/>
          <w:jc w:val="center"/>
        </w:trPr>
        <w:tc>
          <w:tcPr>
            <w:tcW w:w="4295" w:type="pct"/>
            <w:gridSpan w:val="2"/>
            <w:shd w:val="clear" w:color="auto" w:fill="D9E2F3" w:themeFill="accent1" w:themeFillTint="33"/>
            <w:vAlign w:val="center"/>
          </w:tcPr>
          <w:p w14:paraId="2C93BC31" w14:textId="77777777" w:rsidR="00284778" w:rsidRPr="00B87702" w:rsidRDefault="00D2275B">
            <w:pPr>
              <w:spacing w:line="300" w:lineRule="auto"/>
              <w:ind w:firstLine="562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Part</w:t>
            </w: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I</w:t>
            </w:r>
          </w:p>
        </w:tc>
        <w:tc>
          <w:tcPr>
            <w:tcW w:w="705" w:type="pct"/>
            <w:shd w:val="clear" w:color="auto" w:fill="D9E2F3" w:themeFill="accent1" w:themeFillTint="33"/>
            <w:vAlign w:val="center"/>
          </w:tcPr>
          <w:p w14:paraId="3AA75ED8" w14:textId="77777777" w:rsidR="00284778" w:rsidRPr="00B87702" w:rsidRDefault="00D2275B">
            <w:pPr>
              <w:spacing w:line="300" w:lineRule="auto"/>
              <w:jc w:val="lef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</w:p>
        </w:tc>
      </w:tr>
      <w:tr w:rsidR="00284778" w:rsidRPr="00B87702" w14:paraId="466D77AC" w14:textId="77777777" w:rsidTr="00B87702">
        <w:trPr>
          <w:trHeight w:hRule="exact" w:val="1139"/>
          <w:jc w:val="center"/>
        </w:trPr>
        <w:tc>
          <w:tcPr>
            <w:tcW w:w="985" w:type="pct"/>
            <w:vAlign w:val="center"/>
          </w:tcPr>
          <w:p w14:paraId="71684593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14:15-14:45</w:t>
            </w:r>
          </w:p>
        </w:tc>
        <w:tc>
          <w:tcPr>
            <w:tcW w:w="3310" w:type="pct"/>
            <w:vAlign w:val="center"/>
          </w:tcPr>
          <w:p w14:paraId="48420C77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真实世界研究助力中医肿瘤新药研发和循证评价案例解析</w:t>
            </w:r>
          </w:p>
          <w:p w14:paraId="28E51902" w14:textId="77777777" w:rsidR="00284778" w:rsidRPr="00B87702" w:rsidRDefault="00D2275B">
            <w:pPr>
              <w:tabs>
                <w:tab w:val="left" w:pos="2442"/>
              </w:tabs>
              <w:spacing w:line="300" w:lineRule="auto"/>
              <w:ind w:firstLine="560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孙  鑫教授   四川大学华西医院</w:t>
            </w:r>
          </w:p>
        </w:tc>
        <w:tc>
          <w:tcPr>
            <w:tcW w:w="705" w:type="pct"/>
            <w:vAlign w:val="center"/>
          </w:tcPr>
          <w:p w14:paraId="77FD2B27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姚 晨</w:t>
            </w:r>
          </w:p>
        </w:tc>
      </w:tr>
      <w:tr w:rsidR="00284778" w:rsidRPr="00B87702" w14:paraId="3AB5F2BB" w14:textId="77777777" w:rsidTr="00B87702">
        <w:trPr>
          <w:trHeight w:hRule="exact" w:val="1127"/>
          <w:jc w:val="center"/>
        </w:trPr>
        <w:tc>
          <w:tcPr>
            <w:tcW w:w="985" w:type="pct"/>
            <w:vAlign w:val="center"/>
          </w:tcPr>
          <w:p w14:paraId="7094C8BD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14:45-15:15</w:t>
            </w:r>
          </w:p>
        </w:tc>
        <w:tc>
          <w:tcPr>
            <w:tcW w:w="3310" w:type="pct"/>
            <w:vAlign w:val="center"/>
          </w:tcPr>
          <w:p w14:paraId="16E5F0E6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中医药防治肿瘤优势作用的科学评价和案例解析</w:t>
            </w:r>
          </w:p>
          <w:p w14:paraId="0E577350" w14:textId="77777777" w:rsidR="00284778" w:rsidRPr="00B87702" w:rsidRDefault="00D2275B">
            <w:pPr>
              <w:spacing w:line="300" w:lineRule="auto"/>
              <w:ind w:firstLine="560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刘  杰教授   中国中医科学院广安门医院</w:t>
            </w:r>
          </w:p>
        </w:tc>
        <w:tc>
          <w:tcPr>
            <w:tcW w:w="705" w:type="pct"/>
            <w:vAlign w:val="center"/>
          </w:tcPr>
          <w:p w14:paraId="4BEF69AD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张 薇</w:t>
            </w:r>
          </w:p>
        </w:tc>
      </w:tr>
      <w:tr w:rsidR="00284778" w:rsidRPr="00B87702" w14:paraId="1E70EB3B" w14:textId="77777777" w:rsidTr="00B87702">
        <w:trPr>
          <w:trHeight w:hRule="exact" w:val="1141"/>
          <w:jc w:val="center"/>
        </w:trPr>
        <w:tc>
          <w:tcPr>
            <w:tcW w:w="985" w:type="pct"/>
            <w:vAlign w:val="center"/>
          </w:tcPr>
          <w:p w14:paraId="712DC473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15:15-16:15</w:t>
            </w:r>
          </w:p>
        </w:tc>
        <w:tc>
          <w:tcPr>
            <w:tcW w:w="3310" w:type="pct"/>
            <w:vAlign w:val="center"/>
          </w:tcPr>
          <w:p w14:paraId="03D66BCA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讨论主题：复杂干预，个体化诊疗模式的临床研究方法</w:t>
            </w:r>
          </w:p>
          <w:p w14:paraId="53F1C92C" w14:textId="77777777" w:rsidR="00284778" w:rsidRPr="00B87702" w:rsidRDefault="00D2275B">
            <w:pPr>
              <w:spacing w:line="300" w:lineRule="auto"/>
              <w:ind w:firstLine="560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全体委员</w:t>
            </w:r>
          </w:p>
        </w:tc>
        <w:tc>
          <w:tcPr>
            <w:tcW w:w="705" w:type="pct"/>
            <w:vAlign w:val="center"/>
          </w:tcPr>
          <w:p w14:paraId="7DBF7DF0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侯 丽</w:t>
            </w:r>
          </w:p>
          <w:p w14:paraId="364F620A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由凤鸣</w:t>
            </w:r>
          </w:p>
        </w:tc>
      </w:tr>
      <w:tr w:rsidR="00284778" w:rsidRPr="00B87702" w14:paraId="1A890EBD" w14:textId="77777777" w:rsidTr="00B87702">
        <w:trPr>
          <w:trHeight w:hRule="exact" w:val="567"/>
          <w:jc w:val="center"/>
        </w:trPr>
        <w:tc>
          <w:tcPr>
            <w:tcW w:w="4295" w:type="pct"/>
            <w:gridSpan w:val="2"/>
            <w:shd w:val="clear" w:color="auto" w:fill="D9E2F3" w:themeFill="accent1" w:themeFillTint="33"/>
            <w:vAlign w:val="center"/>
          </w:tcPr>
          <w:p w14:paraId="6CFD08DA" w14:textId="77777777" w:rsidR="00284778" w:rsidRPr="00B87702" w:rsidRDefault="00D2275B">
            <w:pPr>
              <w:spacing w:line="300" w:lineRule="auto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Part</w:t>
            </w: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II</w:t>
            </w:r>
          </w:p>
        </w:tc>
        <w:tc>
          <w:tcPr>
            <w:tcW w:w="705" w:type="pct"/>
            <w:shd w:val="clear" w:color="auto" w:fill="D9E2F3" w:themeFill="accent1" w:themeFillTint="33"/>
            <w:vAlign w:val="center"/>
          </w:tcPr>
          <w:p w14:paraId="42498BE8" w14:textId="77777777" w:rsidR="00284778" w:rsidRPr="00B87702" w:rsidRDefault="00D2275B">
            <w:pPr>
              <w:spacing w:line="300" w:lineRule="auto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</w:p>
        </w:tc>
      </w:tr>
      <w:tr w:rsidR="00284778" w:rsidRPr="00B87702" w14:paraId="7D0E80BD" w14:textId="77777777" w:rsidTr="00B87702">
        <w:trPr>
          <w:trHeight w:hRule="exact" w:val="1139"/>
          <w:jc w:val="center"/>
        </w:trPr>
        <w:tc>
          <w:tcPr>
            <w:tcW w:w="985" w:type="pct"/>
            <w:vAlign w:val="center"/>
          </w:tcPr>
          <w:p w14:paraId="170718C4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16:15-16:45</w:t>
            </w:r>
          </w:p>
        </w:tc>
        <w:tc>
          <w:tcPr>
            <w:tcW w:w="3310" w:type="pct"/>
            <w:vAlign w:val="center"/>
          </w:tcPr>
          <w:p w14:paraId="064DE236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中药调节肿瘤免疫的机制进展和案例解析</w:t>
            </w:r>
          </w:p>
          <w:p w14:paraId="74EBDE46" w14:textId="77777777" w:rsidR="00284778" w:rsidRPr="00B87702" w:rsidRDefault="00D2275B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孙  洋教授   南京大学</w:t>
            </w:r>
          </w:p>
        </w:tc>
        <w:tc>
          <w:tcPr>
            <w:tcW w:w="705" w:type="pct"/>
            <w:vAlign w:val="center"/>
          </w:tcPr>
          <w:p w14:paraId="17BB0729" w14:textId="77777777" w:rsidR="00284778" w:rsidRPr="00B87702" w:rsidRDefault="00D2275B" w:rsidP="00B87702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赵 燕</w:t>
            </w:r>
          </w:p>
        </w:tc>
      </w:tr>
      <w:tr w:rsidR="00284778" w:rsidRPr="00B87702" w14:paraId="4168DA25" w14:textId="77777777" w:rsidTr="00B87702">
        <w:trPr>
          <w:trHeight w:hRule="exact" w:val="1128"/>
          <w:jc w:val="center"/>
        </w:trPr>
        <w:tc>
          <w:tcPr>
            <w:tcW w:w="985" w:type="pct"/>
            <w:vAlign w:val="center"/>
          </w:tcPr>
          <w:p w14:paraId="306DD27D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16:45-17:15</w:t>
            </w:r>
          </w:p>
        </w:tc>
        <w:tc>
          <w:tcPr>
            <w:tcW w:w="3310" w:type="pct"/>
            <w:vAlign w:val="center"/>
          </w:tcPr>
          <w:p w14:paraId="0030DAC2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智能技术助力肿瘤创新药物研发和案例解析</w:t>
            </w:r>
          </w:p>
          <w:p w14:paraId="6D44F3AE" w14:textId="77777777" w:rsidR="00284778" w:rsidRPr="00B87702" w:rsidRDefault="00D2275B">
            <w:pPr>
              <w:tabs>
                <w:tab w:val="left" w:pos="2442"/>
                <w:tab w:val="left" w:pos="2584"/>
              </w:tabs>
              <w:spacing w:line="300" w:lineRule="auto"/>
              <w:ind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杨  波教授   浙江大学</w:t>
            </w:r>
          </w:p>
        </w:tc>
        <w:tc>
          <w:tcPr>
            <w:tcW w:w="705" w:type="pct"/>
            <w:vAlign w:val="center"/>
          </w:tcPr>
          <w:p w14:paraId="094544B0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相小强</w:t>
            </w:r>
          </w:p>
        </w:tc>
      </w:tr>
      <w:tr w:rsidR="00284778" w:rsidRPr="00B87702" w14:paraId="78B69869" w14:textId="77777777" w:rsidTr="00B87702">
        <w:trPr>
          <w:trHeight w:hRule="exact" w:val="1104"/>
          <w:jc w:val="center"/>
        </w:trPr>
        <w:tc>
          <w:tcPr>
            <w:tcW w:w="985" w:type="pct"/>
            <w:vAlign w:val="center"/>
          </w:tcPr>
          <w:p w14:paraId="6E859ED8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17:15-18:15</w:t>
            </w:r>
          </w:p>
        </w:tc>
        <w:tc>
          <w:tcPr>
            <w:tcW w:w="3310" w:type="pct"/>
            <w:vAlign w:val="center"/>
          </w:tcPr>
          <w:p w14:paraId="172BC9C5" w14:textId="77777777" w:rsidR="00284778" w:rsidRPr="00B87702" w:rsidRDefault="00D2275B">
            <w:pPr>
              <w:spacing w:line="300" w:lineRule="auto"/>
              <w:jc w:val="left"/>
              <w:rPr>
                <w:rFonts w:ascii="仿宋_GB2312" w:eastAsia="仿宋_GB2312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讨论主题：数字智能时代，中医肿瘤新药研发思路与方法</w:t>
            </w:r>
          </w:p>
          <w:p w14:paraId="05E84371" w14:textId="77777777" w:rsidR="00284778" w:rsidRPr="00B87702" w:rsidRDefault="00D2275B">
            <w:pPr>
              <w:spacing w:line="300" w:lineRule="auto"/>
              <w:ind w:firstLineChars="200" w:firstLine="560"/>
              <w:jc w:val="left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全体委员</w:t>
            </w:r>
          </w:p>
        </w:tc>
        <w:tc>
          <w:tcPr>
            <w:tcW w:w="705" w:type="pct"/>
            <w:vAlign w:val="center"/>
          </w:tcPr>
          <w:p w14:paraId="3A6FF45B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王爱云</w:t>
            </w:r>
          </w:p>
          <w:p w14:paraId="73FE2AA3" w14:textId="77777777" w:rsidR="00284778" w:rsidRPr="00B87702" w:rsidRDefault="00D2275B">
            <w:pPr>
              <w:spacing w:line="300" w:lineRule="auto"/>
              <w:rPr>
                <w:rFonts w:ascii="仿宋_GB2312" w:eastAsia="仿宋_GB2312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仿宋_GB2312" w:eastAsia="仿宋_GB2312" w:hAnsi="黑体" w:cs="Times New Roman" w:hint="eastAsia"/>
                <w:color w:val="000000" w:themeColor="text1"/>
                <w:kern w:val="0"/>
                <w:sz w:val="28"/>
                <w:szCs w:val="28"/>
              </w:rPr>
              <w:t>李  昆</w:t>
            </w:r>
          </w:p>
        </w:tc>
      </w:tr>
      <w:tr w:rsidR="00284778" w:rsidRPr="00B87702" w14:paraId="5451B5A9" w14:textId="77777777" w:rsidTr="00B87702">
        <w:trPr>
          <w:trHeight w:hRule="exact" w:val="642"/>
          <w:jc w:val="center"/>
        </w:trPr>
        <w:tc>
          <w:tcPr>
            <w:tcW w:w="985" w:type="pct"/>
            <w:shd w:val="clear" w:color="auto" w:fill="9AE3FF"/>
            <w:vAlign w:val="center"/>
          </w:tcPr>
          <w:p w14:paraId="1001F540" w14:textId="77777777" w:rsidR="00284778" w:rsidRPr="00B87702" w:rsidRDefault="00D2275B">
            <w:pPr>
              <w:spacing w:line="300" w:lineRule="auto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18:15-18:30</w:t>
            </w:r>
          </w:p>
        </w:tc>
        <w:tc>
          <w:tcPr>
            <w:tcW w:w="3310" w:type="pct"/>
            <w:shd w:val="clear" w:color="auto" w:fill="9AE3FF"/>
            <w:vAlign w:val="center"/>
          </w:tcPr>
          <w:p w14:paraId="362A4A87" w14:textId="77777777" w:rsidR="00284778" w:rsidRPr="00B87702" w:rsidRDefault="00D2275B">
            <w:pPr>
              <w:spacing w:line="300" w:lineRule="auto"/>
              <w:ind w:firstLineChars="900" w:firstLine="252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会议</w:t>
            </w:r>
            <w:r w:rsidRPr="00B87702"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  <w:t>总结</w:t>
            </w:r>
          </w:p>
        </w:tc>
        <w:tc>
          <w:tcPr>
            <w:tcW w:w="705" w:type="pct"/>
            <w:shd w:val="clear" w:color="auto" w:fill="9AE3FF"/>
            <w:vAlign w:val="center"/>
          </w:tcPr>
          <w:p w14:paraId="0F79F251" w14:textId="77777777" w:rsidR="00284778" w:rsidRPr="00B87702" w:rsidRDefault="00D2275B">
            <w:pPr>
              <w:spacing w:line="300" w:lineRule="auto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刘</w:t>
            </w:r>
            <w:r w:rsidRPr="00B87702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87702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 xml:space="preserve"> 杰</w:t>
            </w:r>
          </w:p>
        </w:tc>
      </w:tr>
    </w:tbl>
    <w:p w14:paraId="5DB302FD" w14:textId="77777777" w:rsidR="00284778" w:rsidRDefault="00284778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78681A5" w14:textId="77777777" w:rsidR="00284778" w:rsidRDefault="00284778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E2879B3" w14:textId="77777777" w:rsidR="00284778" w:rsidRDefault="00284778">
      <w:pPr>
        <w:spacing w:line="300" w:lineRule="auto"/>
      </w:pPr>
    </w:p>
    <w:sectPr w:rsidR="00284778">
      <w:footerReference w:type="default" r:id="rId7"/>
      <w:pgSz w:w="11906" w:h="16838"/>
      <w:pgMar w:top="1418" w:right="1417" w:bottom="1418" w:left="141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E5C" w14:textId="77777777" w:rsidR="004A4BA4" w:rsidRDefault="004A4BA4">
      <w:r>
        <w:separator/>
      </w:r>
    </w:p>
  </w:endnote>
  <w:endnote w:type="continuationSeparator" w:id="0">
    <w:p w14:paraId="5E00B37A" w14:textId="77777777" w:rsidR="004A4BA4" w:rsidRDefault="004A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6097"/>
    </w:sdtPr>
    <w:sdtEndPr>
      <w:rPr>
        <w:rFonts w:ascii="仿宋_GB2312" w:eastAsia="仿宋_GB2312" w:hint="eastAsia"/>
        <w:sz w:val="24"/>
        <w:szCs w:val="24"/>
      </w:rPr>
    </w:sdtEndPr>
    <w:sdtContent>
      <w:p w14:paraId="2B0F5238" w14:textId="77777777" w:rsidR="00284778" w:rsidRPr="00B87702" w:rsidRDefault="00D2275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B877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877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D2D79" w:rsidRPr="00BD2D7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5D1F9BA" w14:textId="77777777" w:rsidR="00284778" w:rsidRDefault="00284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C8F4" w14:textId="77777777" w:rsidR="004A4BA4" w:rsidRDefault="004A4BA4">
      <w:r>
        <w:separator/>
      </w:r>
    </w:p>
  </w:footnote>
  <w:footnote w:type="continuationSeparator" w:id="0">
    <w:p w14:paraId="1F7FB59C" w14:textId="77777777" w:rsidR="004A4BA4" w:rsidRDefault="004A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7A19C3"/>
    <w:rsid w:val="00005FF3"/>
    <w:rsid w:val="000173B4"/>
    <w:rsid w:val="00031E84"/>
    <w:rsid w:val="00037AA2"/>
    <w:rsid w:val="000614CE"/>
    <w:rsid w:val="000655F3"/>
    <w:rsid w:val="00074A5E"/>
    <w:rsid w:val="00075831"/>
    <w:rsid w:val="00091ED4"/>
    <w:rsid w:val="000929D7"/>
    <w:rsid w:val="00094B90"/>
    <w:rsid w:val="00094F3C"/>
    <w:rsid w:val="00095F17"/>
    <w:rsid w:val="000B1E97"/>
    <w:rsid w:val="000C0195"/>
    <w:rsid w:val="000E3C56"/>
    <w:rsid w:val="000F1277"/>
    <w:rsid w:val="00115583"/>
    <w:rsid w:val="00127844"/>
    <w:rsid w:val="00131FF1"/>
    <w:rsid w:val="00151A2D"/>
    <w:rsid w:val="001656B0"/>
    <w:rsid w:val="00173AF9"/>
    <w:rsid w:val="0017656E"/>
    <w:rsid w:val="0018138F"/>
    <w:rsid w:val="00185548"/>
    <w:rsid w:val="001A393A"/>
    <w:rsid w:val="001A532F"/>
    <w:rsid w:val="001B422B"/>
    <w:rsid w:val="001D22D4"/>
    <w:rsid w:val="001E276D"/>
    <w:rsid w:val="001F0720"/>
    <w:rsid w:val="001F743E"/>
    <w:rsid w:val="002019BD"/>
    <w:rsid w:val="002046BB"/>
    <w:rsid w:val="00206229"/>
    <w:rsid w:val="00210B0A"/>
    <w:rsid w:val="002113C8"/>
    <w:rsid w:val="00216484"/>
    <w:rsid w:val="0022118D"/>
    <w:rsid w:val="00240E94"/>
    <w:rsid w:val="00254167"/>
    <w:rsid w:val="002712BA"/>
    <w:rsid w:val="00274B00"/>
    <w:rsid w:val="00284778"/>
    <w:rsid w:val="002850B4"/>
    <w:rsid w:val="002A38BB"/>
    <w:rsid w:val="002A41A1"/>
    <w:rsid w:val="002B6D1E"/>
    <w:rsid w:val="002D2E26"/>
    <w:rsid w:val="002D5672"/>
    <w:rsid w:val="002E0DD1"/>
    <w:rsid w:val="002F41A0"/>
    <w:rsid w:val="00300C87"/>
    <w:rsid w:val="003039A5"/>
    <w:rsid w:val="00313B40"/>
    <w:rsid w:val="00326351"/>
    <w:rsid w:val="003367B9"/>
    <w:rsid w:val="003522E6"/>
    <w:rsid w:val="003A18E2"/>
    <w:rsid w:val="003C3D6D"/>
    <w:rsid w:val="003E1555"/>
    <w:rsid w:val="003E77B1"/>
    <w:rsid w:val="003F5E56"/>
    <w:rsid w:val="003F6C04"/>
    <w:rsid w:val="0040089C"/>
    <w:rsid w:val="004151BD"/>
    <w:rsid w:val="004171EA"/>
    <w:rsid w:val="00430C7E"/>
    <w:rsid w:val="00437EBF"/>
    <w:rsid w:val="00451E57"/>
    <w:rsid w:val="0045571E"/>
    <w:rsid w:val="00463262"/>
    <w:rsid w:val="004719FB"/>
    <w:rsid w:val="0047424D"/>
    <w:rsid w:val="004927CC"/>
    <w:rsid w:val="0049534D"/>
    <w:rsid w:val="004A4BA4"/>
    <w:rsid w:val="004C2013"/>
    <w:rsid w:val="004C6842"/>
    <w:rsid w:val="004D1832"/>
    <w:rsid w:val="004D44DB"/>
    <w:rsid w:val="004F583B"/>
    <w:rsid w:val="00502C96"/>
    <w:rsid w:val="00527A00"/>
    <w:rsid w:val="00562344"/>
    <w:rsid w:val="005833C3"/>
    <w:rsid w:val="00596668"/>
    <w:rsid w:val="005B31B9"/>
    <w:rsid w:val="005B4FD2"/>
    <w:rsid w:val="005B7E02"/>
    <w:rsid w:val="00602DA6"/>
    <w:rsid w:val="006170D8"/>
    <w:rsid w:val="0064262E"/>
    <w:rsid w:val="006458D5"/>
    <w:rsid w:val="0065242B"/>
    <w:rsid w:val="006532C7"/>
    <w:rsid w:val="006653F3"/>
    <w:rsid w:val="006663E4"/>
    <w:rsid w:val="00670CD4"/>
    <w:rsid w:val="00673BB7"/>
    <w:rsid w:val="00675B21"/>
    <w:rsid w:val="006A35D8"/>
    <w:rsid w:val="006A68EC"/>
    <w:rsid w:val="006B7804"/>
    <w:rsid w:val="006C167C"/>
    <w:rsid w:val="006C48A9"/>
    <w:rsid w:val="006C53E1"/>
    <w:rsid w:val="006D3A39"/>
    <w:rsid w:val="006D6567"/>
    <w:rsid w:val="006E4E99"/>
    <w:rsid w:val="006F3090"/>
    <w:rsid w:val="0073692E"/>
    <w:rsid w:val="00743163"/>
    <w:rsid w:val="00743D39"/>
    <w:rsid w:val="007445D6"/>
    <w:rsid w:val="00750B86"/>
    <w:rsid w:val="007554E6"/>
    <w:rsid w:val="00763E9A"/>
    <w:rsid w:val="00786D20"/>
    <w:rsid w:val="00793299"/>
    <w:rsid w:val="007A19C3"/>
    <w:rsid w:val="007C2C65"/>
    <w:rsid w:val="007D201F"/>
    <w:rsid w:val="007D4E8B"/>
    <w:rsid w:val="007E193A"/>
    <w:rsid w:val="007E3A2D"/>
    <w:rsid w:val="007F4E8A"/>
    <w:rsid w:val="007F6066"/>
    <w:rsid w:val="00805A13"/>
    <w:rsid w:val="00815F9B"/>
    <w:rsid w:val="00825E9F"/>
    <w:rsid w:val="008364B9"/>
    <w:rsid w:val="008545A0"/>
    <w:rsid w:val="0085539E"/>
    <w:rsid w:val="008636E9"/>
    <w:rsid w:val="00872196"/>
    <w:rsid w:val="008A3025"/>
    <w:rsid w:val="008A7B30"/>
    <w:rsid w:val="008B5DF1"/>
    <w:rsid w:val="008C1FBF"/>
    <w:rsid w:val="008C37DF"/>
    <w:rsid w:val="008D3D27"/>
    <w:rsid w:val="008E2C16"/>
    <w:rsid w:val="008F59FC"/>
    <w:rsid w:val="00907336"/>
    <w:rsid w:val="0091279F"/>
    <w:rsid w:val="00926DF3"/>
    <w:rsid w:val="00932548"/>
    <w:rsid w:val="0094293F"/>
    <w:rsid w:val="009513DA"/>
    <w:rsid w:val="00960B92"/>
    <w:rsid w:val="009723CF"/>
    <w:rsid w:val="00974CAE"/>
    <w:rsid w:val="00975F99"/>
    <w:rsid w:val="00982229"/>
    <w:rsid w:val="00993D4B"/>
    <w:rsid w:val="009A05C7"/>
    <w:rsid w:val="009A2FB4"/>
    <w:rsid w:val="009C016E"/>
    <w:rsid w:val="009D7149"/>
    <w:rsid w:val="009F3217"/>
    <w:rsid w:val="009F4742"/>
    <w:rsid w:val="00A00143"/>
    <w:rsid w:val="00A04E04"/>
    <w:rsid w:val="00A20BEE"/>
    <w:rsid w:val="00A3099E"/>
    <w:rsid w:val="00A32690"/>
    <w:rsid w:val="00A41D01"/>
    <w:rsid w:val="00A47F3F"/>
    <w:rsid w:val="00A541C7"/>
    <w:rsid w:val="00A564F8"/>
    <w:rsid w:val="00A63870"/>
    <w:rsid w:val="00A81B8C"/>
    <w:rsid w:val="00A9454B"/>
    <w:rsid w:val="00AC4B7C"/>
    <w:rsid w:val="00AC78F6"/>
    <w:rsid w:val="00AD3DAB"/>
    <w:rsid w:val="00AD7B5A"/>
    <w:rsid w:val="00B26B0B"/>
    <w:rsid w:val="00B35922"/>
    <w:rsid w:val="00B372EB"/>
    <w:rsid w:val="00B54254"/>
    <w:rsid w:val="00B55C23"/>
    <w:rsid w:val="00B6501A"/>
    <w:rsid w:val="00B85ACF"/>
    <w:rsid w:val="00B87702"/>
    <w:rsid w:val="00B9054F"/>
    <w:rsid w:val="00B966CA"/>
    <w:rsid w:val="00BA24D8"/>
    <w:rsid w:val="00BA68A1"/>
    <w:rsid w:val="00BA6C93"/>
    <w:rsid w:val="00BB42BE"/>
    <w:rsid w:val="00BC2F08"/>
    <w:rsid w:val="00BD1FB4"/>
    <w:rsid w:val="00BD2D79"/>
    <w:rsid w:val="00BD67E4"/>
    <w:rsid w:val="00BE3865"/>
    <w:rsid w:val="00BF0F29"/>
    <w:rsid w:val="00BF7759"/>
    <w:rsid w:val="00C00478"/>
    <w:rsid w:val="00C66ED1"/>
    <w:rsid w:val="00C74BE9"/>
    <w:rsid w:val="00C75848"/>
    <w:rsid w:val="00C76F99"/>
    <w:rsid w:val="00CD1ED6"/>
    <w:rsid w:val="00CD6418"/>
    <w:rsid w:val="00CE16ED"/>
    <w:rsid w:val="00CE50F4"/>
    <w:rsid w:val="00CF104B"/>
    <w:rsid w:val="00CF188B"/>
    <w:rsid w:val="00D2275B"/>
    <w:rsid w:val="00D34EAC"/>
    <w:rsid w:val="00D40D3A"/>
    <w:rsid w:val="00D6766C"/>
    <w:rsid w:val="00D92B4F"/>
    <w:rsid w:val="00D96A5A"/>
    <w:rsid w:val="00DA4FD1"/>
    <w:rsid w:val="00DB751D"/>
    <w:rsid w:val="00DC7A73"/>
    <w:rsid w:val="00DD1C38"/>
    <w:rsid w:val="00DD5FAC"/>
    <w:rsid w:val="00DE1AB8"/>
    <w:rsid w:val="00E02D48"/>
    <w:rsid w:val="00E16A75"/>
    <w:rsid w:val="00E20067"/>
    <w:rsid w:val="00E370F8"/>
    <w:rsid w:val="00E5145D"/>
    <w:rsid w:val="00E53420"/>
    <w:rsid w:val="00E568CD"/>
    <w:rsid w:val="00E57052"/>
    <w:rsid w:val="00E76839"/>
    <w:rsid w:val="00E8043F"/>
    <w:rsid w:val="00EB0B0F"/>
    <w:rsid w:val="00EB0B36"/>
    <w:rsid w:val="00EC492F"/>
    <w:rsid w:val="00EC7387"/>
    <w:rsid w:val="00EE0E9F"/>
    <w:rsid w:val="00EE7211"/>
    <w:rsid w:val="00F03238"/>
    <w:rsid w:val="00F52F74"/>
    <w:rsid w:val="00F71F04"/>
    <w:rsid w:val="00F85F25"/>
    <w:rsid w:val="00FA4CF4"/>
    <w:rsid w:val="00FA7F71"/>
    <w:rsid w:val="00FC43D5"/>
    <w:rsid w:val="00FD61FA"/>
    <w:rsid w:val="00FF6C36"/>
    <w:rsid w:val="021925DA"/>
    <w:rsid w:val="0AA04C3E"/>
    <w:rsid w:val="0ECD6DF7"/>
    <w:rsid w:val="12B96010"/>
    <w:rsid w:val="183539C6"/>
    <w:rsid w:val="1917466C"/>
    <w:rsid w:val="1C676F61"/>
    <w:rsid w:val="1CBA6C0D"/>
    <w:rsid w:val="232D0B5B"/>
    <w:rsid w:val="25D362C8"/>
    <w:rsid w:val="285C14C0"/>
    <w:rsid w:val="3EFD02E6"/>
    <w:rsid w:val="464E0242"/>
    <w:rsid w:val="467632F5"/>
    <w:rsid w:val="46E9667E"/>
    <w:rsid w:val="48250F22"/>
    <w:rsid w:val="4B1A6945"/>
    <w:rsid w:val="51F647B4"/>
    <w:rsid w:val="524D5206"/>
    <w:rsid w:val="54E144A9"/>
    <w:rsid w:val="59BC5DEC"/>
    <w:rsid w:val="5D6121B1"/>
    <w:rsid w:val="647D3273"/>
    <w:rsid w:val="6977229C"/>
    <w:rsid w:val="707D0889"/>
    <w:rsid w:val="79627585"/>
    <w:rsid w:val="7BD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3587DA"/>
  <w15:docId w15:val="{FCF807D7-906F-4DD3-ACF9-8A37987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54167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5416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oMo</dc:creator>
  <cp:lastModifiedBy>华翠</cp:lastModifiedBy>
  <cp:revision>4</cp:revision>
  <cp:lastPrinted>2023-10-09T10:41:00Z</cp:lastPrinted>
  <dcterms:created xsi:type="dcterms:W3CDTF">2023-10-12T09:01:00Z</dcterms:created>
  <dcterms:modified xsi:type="dcterms:W3CDTF">2023-10-12T09:04:00Z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907C8396E47042E4A1D5C1E093910D96_13</vt:lpwstr>
  </property>
</Properties>
</file>