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60F6" w14:textId="77777777" w:rsidR="00690697" w:rsidRDefault="00661F26">
      <w:pPr>
        <w:pStyle w:val="aa"/>
        <w:spacing w:line="360" w:lineRule="auto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14:paraId="3C29B9FA" w14:textId="77777777" w:rsidR="00690697" w:rsidRDefault="00661F26">
      <w:pPr>
        <w:pStyle w:val="aa"/>
        <w:snapToGrid w:val="0"/>
        <w:ind w:leftChars="-2" w:left="-4" w:firstLineChars="0" w:firstLine="2"/>
        <w:jc w:val="center"/>
        <w:rPr>
          <w:rFonts w:ascii="方正小标宋简体" w:eastAsia="方正小标宋简体" w:hAnsi="黑体"/>
          <w:sz w:val="40"/>
          <w:szCs w:val="40"/>
        </w:rPr>
      </w:pPr>
      <w:r>
        <w:rPr>
          <w:rFonts w:ascii="方正小标宋简体" w:eastAsia="方正小标宋简体" w:hAnsi="黑体" w:hint="eastAsia"/>
          <w:sz w:val="40"/>
          <w:szCs w:val="40"/>
        </w:rPr>
        <w:t>2023年中国药学会麻醉药物专业委员会学术年会</w:t>
      </w:r>
    </w:p>
    <w:p w14:paraId="27D06D62" w14:textId="77777777" w:rsidR="00690697" w:rsidRDefault="00661F26">
      <w:pPr>
        <w:pStyle w:val="aa"/>
        <w:snapToGrid w:val="0"/>
        <w:ind w:leftChars="-2" w:left="-4" w:firstLineChars="0" w:firstLine="2"/>
        <w:jc w:val="center"/>
        <w:rPr>
          <w:rFonts w:ascii="方正小标宋简体" w:eastAsia="方正小标宋简体" w:hAnsi="黑体"/>
          <w:sz w:val="40"/>
          <w:szCs w:val="40"/>
        </w:rPr>
      </w:pPr>
      <w:r>
        <w:rPr>
          <w:rFonts w:ascii="方正小标宋简体" w:eastAsia="方正小标宋简体" w:hAnsi="黑体" w:hint="eastAsia"/>
          <w:sz w:val="40"/>
          <w:szCs w:val="40"/>
        </w:rPr>
        <w:t>日程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2"/>
        <w:gridCol w:w="1134"/>
        <w:gridCol w:w="1843"/>
      </w:tblGrid>
      <w:tr w:rsidR="00690697" w14:paraId="6F615E34" w14:textId="77777777">
        <w:trPr>
          <w:trHeight w:val="50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11FF9" w14:textId="77777777" w:rsidR="00690697" w:rsidRDefault="00661F2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时间</w:t>
            </w:r>
          </w:p>
        </w:tc>
        <w:tc>
          <w:tcPr>
            <w:tcW w:w="722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343EFF" w14:textId="77777777" w:rsidR="00690697" w:rsidRDefault="00661F26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内容</w:t>
            </w:r>
          </w:p>
        </w:tc>
      </w:tr>
      <w:tr w:rsidR="00690697" w14:paraId="08978E4B" w14:textId="77777777">
        <w:trPr>
          <w:trHeight w:val="50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67F01E" w14:textId="77777777" w:rsidR="00690697" w:rsidRDefault="00661F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09:00-10: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22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36285" w14:textId="77777777" w:rsidR="00690697" w:rsidRDefault="00661F26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中国药学会麻醉药物专业委员会成立大会（北京）</w:t>
            </w:r>
          </w:p>
        </w:tc>
      </w:tr>
      <w:tr w:rsidR="00690697" w14:paraId="235DEDD0" w14:textId="77777777">
        <w:trPr>
          <w:trHeight w:val="50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A7E08" w14:textId="77777777" w:rsidR="00690697" w:rsidRDefault="00661F2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10:1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22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01C7E2" w14:textId="77777777" w:rsidR="00690697" w:rsidRDefault="00661F26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sz w:val="22"/>
                <w:szCs w:val="22"/>
              </w:rPr>
              <w:t>休息</w:t>
            </w:r>
          </w:p>
        </w:tc>
      </w:tr>
      <w:tr w:rsidR="00690697" w14:paraId="0FE23921" w14:textId="77777777">
        <w:trPr>
          <w:trHeight w:val="50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90DB1" w14:textId="77777777" w:rsidR="00690697" w:rsidRDefault="00661F2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10:30-1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22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F23ED" w14:textId="77777777" w:rsidR="00690697" w:rsidRDefault="00661F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中国药学会麻醉药物专业委员会学术年会（线上</w:t>
            </w:r>
            <w:r>
              <w:rPr>
                <w:rFonts w:ascii="宋体" w:hAnsi="宋体" w:cs="宋体"/>
                <w:b/>
                <w:color w:val="000000"/>
                <w:sz w:val="24"/>
              </w:rPr>
              <w:t>直播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）</w:t>
            </w:r>
          </w:p>
        </w:tc>
      </w:tr>
      <w:tr w:rsidR="00690697" w14:paraId="46E85586" w14:textId="77777777">
        <w:trPr>
          <w:trHeight w:val="50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66E8B" w14:textId="77777777" w:rsidR="00690697" w:rsidRDefault="00661F2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42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BB63F" w14:textId="77777777" w:rsidR="00690697" w:rsidRDefault="00661F26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sz w:val="28"/>
                <w:szCs w:val="2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内容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B4A27" w14:textId="77777777" w:rsidR="00690697" w:rsidRDefault="00661F26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sz w:val="28"/>
                <w:szCs w:val="2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讲者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8AE02" w14:textId="77777777" w:rsidR="00690697" w:rsidRDefault="00661F26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sz w:val="28"/>
                <w:szCs w:val="2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主持人</w:t>
            </w:r>
          </w:p>
        </w:tc>
      </w:tr>
      <w:tr w:rsidR="00690697" w14:paraId="4C7B51C7" w14:textId="77777777">
        <w:trPr>
          <w:trHeight w:val="50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25C481" w14:textId="77777777" w:rsidR="00690697" w:rsidRDefault="00661F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10:30-11:10</w:t>
            </w:r>
          </w:p>
        </w:tc>
        <w:tc>
          <w:tcPr>
            <w:tcW w:w="42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F065FF" w14:textId="77777777" w:rsidR="00690697" w:rsidRDefault="00661F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麻醉/镇痛好药的转化研究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85DF60" w14:textId="77777777" w:rsidR="00690697" w:rsidRDefault="00661F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刘进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D7238C" w14:textId="77777777" w:rsidR="00690697" w:rsidRDefault="00661F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王克威、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仓静</w:t>
            </w:r>
            <w:proofErr w:type="gramEnd"/>
          </w:p>
        </w:tc>
      </w:tr>
      <w:tr w:rsidR="00690697" w14:paraId="3035B731" w14:textId="77777777">
        <w:trPr>
          <w:trHeight w:val="50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D27AB" w14:textId="77777777" w:rsidR="00690697" w:rsidRDefault="00661F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11:10-11:50</w:t>
            </w:r>
          </w:p>
        </w:tc>
        <w:tc>
          <w:tcPr>
            <w:tcW w:w="42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E7A5EF" w14:textId="77777777" w:rsidR="00690697" w:rsidRDefault="00661F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睡眠与觉醒调控药物的合理使用与监管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5A15B" w14:textId="77777777" w:rsidR="00690697" w:rsidRDefault="00661F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时杰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C1099" w14:textId="77777777" w:rsidR="00690697" w:rsidRDefault="00661F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镇学初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、郭栋</w:t>
            </w:r>
          </w:p>
        </w:tc>
      </w:tr>
      <w:tr w:rsidR="00690697" w14:paraId="79EE66AE" w14:textId="77777777">
        <w:trPr>
          <w:trHeight w:val="50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1A513" w14:textId="77777777" w:rsidR="00690697" w:rsidRDefault="00661F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:50-14:00</w:t>
            </w:r>
          </w:p>
        </w:tc>
        <w:tc>
          <w:tcPr>
            <w:tcW w:w="722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68E4F" w14:textId="77777777" w:rsidR="00690697" w:rsidRDefault="00661F26">
            <w:pPr>
              <w:jc w:val="center"/>
              <w:rPr>
                <w:rFonts w:ascii="楷体_GB2312" w:eastAsia="楷体_GB2312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sz w:val="22"/>
                <w:szCs w:val="22"/>
              </w:rPr>
              <w:t>休息</w:t>
            </w:r>
          </w:p>
        </w:tc>
      </w:tr>
      <w:tr w:rsidR="00690697" w14:paraId="0D3709D5" w14:textId="77777777">
        <w:trPr>
          <w:trHeight w:val="50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61653" w14:textId="77777777" w:rsidR="00690697" w:rsidRDefault="00661F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14:00-14: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42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34466" w14:textId="77777777" w:rsidR="00690697" w:rsidRDefault="00661F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爱酒之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脑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93B328" w14:textId="77777777" w:rsidR="00690697" w:rsidRDefault="00661F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袁逖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飞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CBE8E" w14:textId="77777777" w:rsidR="00690697" w:rsidRDefault="00661F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方泉</w:t>
            </w:r>
          </w:p>
        </w:tc>
      </w:tr>
      <w:tr w:rsidR="00690697" w14:paraId="571ED7F2" w14:textId="77777777">
        <w:trPr>
          <w:trHeight w:val="50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0F0DC" w14:textId="77777777" w:rsidR="00690697" w:rsidRDefault="00661F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-15:2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42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4D3CB" w14:textId="77777777" w:rsidR="00690697" w:rsidRDefault="00661F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中国麻醉药物的研发进展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DE6DA" w14:textId="77777777" w:rsidR="00690697" w:rsidRDefault="00661F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李莉娥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E2218" w14:textId="77777777" w:rsidR="00690697" w:rsidRDefault="00661F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吴安石</w:t>
            </w:r>
            <w:proofErr w:type="gramEnd"/>
          </w:p>
        </w:tc>
      </w:tr>
      <w:tr w:rsidR="00690697" w14:paraId="7EA2EA89" w14:textId="77777777">
        <w:trPr>
          <w:trHeight w:val="50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4F480A" w14:textId="77777777" w:rsidR="00690697" w:rsidRDefault="00661F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0-16: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42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B7B67" w14:textId="77777777" w:rsidR="00690697" w:rsidRDefault="00661F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脑损伤后神经炎症调控的机制与临床转化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09FB1B" w14:textId="77777777" w:rsidR="00690697" w:rsidRDefault="00661F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李佩盈</w:t>
            </w:r>
            <w:proofErr w:type="gramEnd"/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308BC" w14:textId="77777777" w:rsidR="00690697" w:rsidRDefault="00661F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罗素兰</w:t>
            </w:r>
          </w:p>
        </w:tc>
      </w:tr>
      <w:tr w:rsidR="00690697" w14:paraId="734A344D" w14:textId="77777777">
        <w:trPr>
          <w:trHeight w:val="50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0C8C98" w14:textId="77777777" w:rsidR="00690697" w:rsidRDefault="00661F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-16: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42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A82C1" w14:textId="77777777" w:rsidR="00690697" w:rsidRDefault="00661F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G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PCR A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家族药物设计与分子机制研究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6F04A" w14:textId="77777777" w:rsidR="00690697" w:rsidRDefault="00661F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付伟</w:t>
            </w:r>
            <w:proofErr w:type="gramEnd"/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6D4057" w14:textId="77777777" w:rsidR="00690697" w:rsidRDefault="00661F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李洪林</w:t>
            </w:r>
          </w:p>
        </w:tc>
      </w:tr>
      <w:tr w:rsidR="00690697" w14:paraId="2D01DC30" w14:textId="77777777">
        <w:trPr>
          <w:trHeight w:val="50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560FE" w14:textId="77777777" w:rsidR="00690697" w:rsidRDefault="00661F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0-1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42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269CDB" w14:textId="77777777" w:rsidR="00690697" w:rsidRDefault="00661F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闭幕总结</w:t>
            </w:r>
          </w:p>
        </w:tc>
        <w:tc>
          <w:tcPr>
            <w:tcW w:w="297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C5A51" w14:textId="77777777" w:rsidR="00690697" w:rsidRDefault="00661F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赵晶</w:t>
            </w:r>
            <w:proofErr w:type="gramEnd"/>
          </w:p>
        </w:tc>
      </w:tr>
    </w:tbl>
    <w:p w14:paraId="3B68D7F5" w14:textId="77777777" w:rsidR="00690697" w:rsidRDefault="00690697"/>
    <w:p w14:paraId="4031A686" w14:textId="77777777" w:rsidR="00690697" w:rsidRDefault="00690697">
      <w:pPr>
        <w:widowControl/>
        <w:jc w:val="left"/>
      </w:pPr>
    </w:p>
    <w:sectPr w:rsidR="00690697">
      <w:footerReference w:type="default" r:id="rId6"/>
      <w:pgSz w:w="11906" w:h="16838"/>
      <w:pgMar w:top="1418" w:right="1418" w:bottom="1418" w:left="1418" w:header="851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2915" w14:textId="77777777" w:rsidR="009B347D" w:rsidRDefault="009B347D">
      <w:r>
        <w:separator/>
      </w:r>
    </w:p>
  </w:endnote>
  <w:endnote w:type="continuationSeparator" w:id="0">
    <w:p w14:paraId="6BAC1DB3" w14:textId="77777777" w:rsidR="009B347D" w:rsidRDefault="009B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"/>
    </w:sdtPr>
    <w:sdtEndPr>
      <w:rPr>
        <w:rFonts w:ascii="仿宋_GB2312" w:eastAsia="仿宋_GB2312" w:hint="eastAsia"/>
        <w:sz w:val="24"/>
        <w:szCs w:val="24"/>
      </w:rPr>
    </w:sdtEndPr>
    <w:sdtContent>
      <w:p w14:paraId="6EB9C763" w14:textId="77777777" w:rsidR="00690697" w:rsidRDefault="00661F26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7E1990" w:rsidRPr="007E1990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68231EFE" w14:textId="77777777" w:rsidR="00690697" w:rsidRDefault="006906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6A8D1" w14:textId="77777777" w:rsidR="009B347D" w:rsidRDefault="009B347D">
      <w:r>
        <w:separator/>
      </w:r>
    </w:p>
  </w:footnote>
  <w:footnote w:type="continuationSeparator" w:id="0">
    <w:p w14:paraId="75F55CB7" w14:textId="77777777" w:rsidR="009B347D" w:rsidRDefault="009B3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mZWIzNDg2MmIzZjExOTIzMmViNTBmYTMwYTk0ZWYifQ=="/>
  </w:docVars>
  <w:rsids>
    <w:rsidRoot w:val="7CD32728"/>
    <w:rsid w:val="000E6553"/>
    <w:rsid w:val="00193934"/>
    <w:rsid w:val="00202332"/>
    <w:rsid w:val="00222AF6"/>
    <w:rsid w:val="00291096"/>
    <w:rsid w:val="002D79EE"/>
    <w:rsid w:val="003172B6"/>
    <w:rsid w:val="003F1F7B"/>
    <w:rsid w:val="004A18CB"/>
    <w:rsid w:val="004C178C"/>
    <w:rsid w:val="00582213"/>
    <w:rsid w:val="005D6C0B"/>
    <w:rsid w:val="00636C42"/>
    <w:rsid w:val="00651F48"/>
    <w:rsid w:val="00654071"/>
    <w:rsid w:val="00661F26"/>
    <w:rsid w:val="00672850"/>
    <w:rsid w:val="00690697"/>
    <w:rsid w:val="00693912"/>
    <w:rsid w:val="006B6E49"/>
    <w:rsid w:val="006E5F9D"/>
    <w:rsid w:val="0074290C"/>
    <w:rsid w:val="00742F07"/>
    <w:rsid w:val="007E1990"/>
    <w:rsid w:val="00817628"/>
    <w:rsid w:val="009B347D"/>
    <w:rsid w:val="00B249CD"/>
    <w:rsid w:val="00C41D1D"/>
    <w:rsid w:val="00D3013A"/>
    <w:rsid w:val="00DE2F6B"/>
    <w:rsid w:val="00EA3EB1"/>
    <w:rsid w:val="00F35C5E"/>
    <w:rsid w:val="00FB099E"/>
    <w:rsid w:val="3FC03423"/>
    <w:rsid w:val="57DFE706"/>
    <w:rsid w:val="761572C4"/>
    <w:rsid w:val="7BBF4DE3"/>
    <w:rsid w:val="7CD32728"/>
    <w:rsid w:val="7E77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9AEA82"/>
  <w15:docId w15:val="{8BFCE59A-0224-4346-AD46-A736AE94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qFormat/>
    <w:rPr>
      <w:color w:val="0026E5" w:themeColor="hyperlink"/>
      <w:u w:val="single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7">
    <w:name w:val="页眉 字符"/>
    <w:basedOn w:val="a0"/>
    <w:link w:val="a6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b">
    <w:name w:val="Balloon Text"/>
    <w:basedOn w:val="a"/>
    <w:link w:val="ac"/>
    <w:rsid w:val="007E1990"/>
    <w:rPr>
      <w:sz w:val="18"/>
      <w:szCs w:val="18"/>
    </w:rPr>
  </w:style>
  <w:style w:type="character" w:customStyle="1" w:styleId="ac">
    <w:name w:val="批注框文本 字符"/>
    <w:basedOn w:val="a0"/>
    <w:link w:val="ab"/>
    <w:rsid w:val="007E199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王莉芳</dc:creator>
  <cp:lastModifiedBy>华翠</cp:lastModifiedBy>
  <cp:revision>2</cp:revision>
  <cp:lastPrinted>2023-10-16T01:31:00Z</cp:lastPrinted>
  <dcterms:created xsi:type="dcterms:W3CDTF">2023-10-23T00:41:00Z</dcterms:created>
  <dcterms:modified xsi:type="dcterms:W3CDTF">2023-10-23T00:41:00Z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607F9BD3ED00D25F0949F5642A711C7F_43</vt:lpwstr>
  </property>
</Properties>
</file>