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8743" w14:textId="77777777" w:rsidR="00A50B22" w:rsidRPr="00D923D4" w:rsidRDefault="00045547" w:rsidP="002402BB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D923D4">
        <w:rPr>
          <w:rFonts w:ascii="Times New Roman" w:eastAsia="仿宋" w:hAnsi="Times New Roman"/>
          <w:sz w:val="32"/>
          <w:szCs w:val="32"/>
        </w:rPr>
        <w:t>附件</w:t>
      </w:r>
      <w:r w:rsidRPr="00D923D4">
        <w:rPr>
          <w:rFonts w:ascii="Times New Roman" w:eastAsia="仿宋" w:hAnsi="Times New Roman"/>
          <w:sz w:val="32"/>
          <w:szCs w:val="32"/>
        </w:rPr>
        <w:t>1</w:t>
      </w:r>
      <w:r w:rsidRPr="00D923D4">
        <w:rPr>
          <w:rFonts w:ascii="Times New Roman" w:eastAsia="仿宋" w:hAnsi="Times New Roman"/>
          <w:sz w:val="32"/>
          <w:szCs w:val="32"/>
        </w:rPr>
        <w:t>：</w:t>
      </w:r>
    </w:p>
    <w:p w14:paraId="5F09B508" w14:textId="77777777" w:rsidR="00182625" w:rsidRPr="00D923D4" w:rsidRDefault="00017447" w:rsidP="00182625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D923D4">
        <w:rPr>
          <w:rFonts w:ascii="Times New Roman" w:eastAsia="黑体" w:hAnsi="Times New Roman"/>
          <w:sz w:val="36"/>
          <w:szCs w:val="36"/>
        </w:rPr>
        <w:t>第十三届</w:t>
      </w:r>
      <w:r w:rsidR="00182625" w:rsidRPr="00D923D4">
        <w:rPr>
          <w:rFonts w:ascii="Times New Roman" w:eastAsia="黑体" w:hAnsi="Times New Roman"/>
          <w:sz w:val="36"/>
          <w:szCs w:val="36"/>
        </w:rPr>
        <w:t>中国药学会生物技术药物质量分析研讨会</w:t>
      </w:r>
    </w:p>
    <w:p w14:paraId="1272EDBF" w14:textId="2FCB5ECB" w:rsidR="00182625" w:rsidRPr="00D923D4" w:rsidRDefault="00182625" w:rsidP="00182625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D923D4">
        <w:rPr>
          <w:rFonts w:ascii="Times New Roman" w:eastAsia="黑体" w:hAnsi="Times New Roman"/>
          <w:sz w:val="36"/>
          <w:szCs w:val="36"/>
        </w:rPr>
        <w:t>日程</w:t>
      </w:r>
    </w:p>
    <w:tbl>
      <w:tblPr>
        <w:tblW w:w="521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909"/>
        <w:gridCol w:w="3158"/>
        <w:gridCol w:w="2332"/>
        <w:gridCol w:w="946"/>
      </w:tblGrid>
      <w:tr w:rsidR="00F55DD4" w:rsidRPr="00D923D4" w14:paraId="2A503B59" w14:textId="5AEC3713" w:rsidTr="00387881">
        <w:trPr>
          <w:cantSplit/>
          <w:trHeight w:val="349"/>
        </w:trPr>
        <w:tc>
          <w:tcPr>
            <w:tcW w:w="5000" w:type="pct"/>
            <w:gridSpan w:val="5"/>
            <w:vAlign w:val="center"/>
          </w:tcPr>
          <w:p w14:paraId="3309AC52" w14:textId="2EEA23B5" w:rsidR="00F55DD4" w:rsidRPr="00D923D4" w:rsidRDefault="00F55DD4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b/>
                <w:sz w:val="24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开</w:t>
            </w:r>
            <w:r>
              <w:rPr>
                <w:rFonts w:ascii="Times New Roman" w:eastAsia="黑体" w:hAnsi="Times New Roman" w:hint="eastAsia"/>
                <w:b/>
                <w:sz w:val="24"/>
              </w:rPr>
              <w:t xml:space="preserve">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幕</w:t>
            </w:r>
            <w:r>
              <w:rPr>
                <w:rFonts w:ascii="Times New Roman" w:eastAsia="黑体" w:hAnsi="Times New Roman" w:hint="eastAsia"/>
                <w:b/>
                <w:sz w:val="24"/>
              </w:rPr>
              <w:t xml:space="preserve">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式</w:t>
            </w:r>
          </w:p>
        </w:tc>
      </w:tr>
      <w:tr w:rsidR="00F55DD4" w:rsidRPr="00D923D4" w14:paraId="76AE0E20" w14:textId="15248628" w:rsidTr="00387881">
        <w:trPr>
          <w:cantSplit/>
          <w:trHeight w:val="518"/>
        </w:trPr>
        <w:tc>
          <w:tcPr>
            <w:tcW w:w="5000" w:type="pct"/>
            <w:gridSpan w:val="5"/>
            <w:vAlign w:val="center"/>
          </w:tcPr>
          <w:p w14:paraId="69D3E7DC" w14:textId="77777777" w:rsidR="00F55DD4" w:rsidRPr="00342A7A" w:rsidRDefault="00F55DD4" w:rsidP="00F55DD4">
            <w:pPr>
              <w:adjustRightInd w:val="0"/>
              <w:snapToGrid w:val="0"/>
              <w:spacing w:line="300" w:lineRule="exact"/>
              <w:rPr>
                <w:kern w:val="0"/>
                <w:szCs w:val="21"/>
              </w:rPr>
            </w:pPr>
            <w:r w:rsidRPr="00342A7A">
              <w:rPr>
                <w:color w:val="000000"/>
                <w:szCs w:val="21"/>
              </w:rPr>
              <w:t>时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color w:val="000000"/>
                <w:szCs w:val="21"/>
              </w:rPr>
              <w:t>间：</w:t>
            </w:r>
            <w:r w:rsidRPr="00342A7A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4</w:t>
            </w:r>
            <w:r w:rsidRPr="00342A7A">
              <w:rPr>
                <w:color w:val="000000"/>
                <w:szCs w:val="21"/>
              </w:rPr>
              <w:t>年</w:t>
            </w:r>
            <w:r w:rsidRPr="00342A7A">
              <w:rPr>
                <w:color w:val="000000"/>
                <w:szCs w:val="21"/>
              </w:rPr>
              <w:t>9</w:t>
            </w:r>
            <w:r w:rsidRPr="00342A7A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 w:rsidRPr="00342A7A">
              <w:rPr>
                <w:color w:val="000000"/>
                <w:szCs w:val="21"/>
              </w:rPr>
              <w:t>0</w:t>
            </w:r>
            <w:r w:rsidRPr="00342A7A">
              <w:rPr>
                <w:color w:val="000000"/>
                <w:szCs w:val="21"/>
              </w:rPr>
              <w:t>日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kern w:val="0"/>
                <w:szCs w:val="21"/>
              </w:rPr>
              <w:t>08:30</w:t>
            </w:r>
            <w:r w:rsidRPr="00342A7A">
              <w:rPr>
                <w:szCs w:val="21"/>
              </w:rPr>
              <w:t>～</w:t>
            </w:r>
            <w:r w:rsidRPr="00342A7A">
              <w:rPr>
                <w:kern w:val="0"/>
                <w:szCs w:val="21"/>
              </w:rPr>
              <w:t>08:40</w:t>
            </w:r>
          </w:p>
          <w:p w14:paraId="0172DDBC" w14:textId="77777777" w:rsidR="00F55DD4" w:rsidRPr="00342A7A" w:rsidRDefault="00F55DD4" w:rsidP="00F55DD4"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主持人：</w:t>
            </w:r>
            <w:r w:rsidRPr="003F3A9E">
              <w:rPr>
                <w:rFonts w:hint="eastAsia"/>
                <w:color w:val="000000"/>
                <w:szCs w:val="21"/>
              </w:rPr>
              <w:t>中国药学会生物药品与质量研究专业委员会副主任委员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王兰</w:t>
            </w:r>
          </w:p>
          <w:p w14:paraId="2EB11D9C" w14:textId="77777777" w:rsidR="00F55DD4" w:rsidRPr="00342A7A" w:rsidRDefault="00F55DD4" w:rsidP="00F55DD4">
            <w:pPr>
              <w:adjustRightInd w:val="0"/>
              <w:snapToGrid w:val="0"/>
              <w:spacing w:line="300" w:lineRule="exact"/>
              <w:rPr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致</w:t>
            </w:r>
            <w:r w:rsidRPr="00342A7A">
              <w:rPr>
                <w:color w:val="000000"/>
                <w:szCs w:val="21"/>
              </w:rPr>
              <w:t xml:space="preserve">  </w:t>
            </w:r>
            <w:r w:rsidRPr="00342A7A">
              <w:rPr>
                <w:color w:val="000000"/>
                <w:szCs w:val="21"/>
              </w:rPr>
              <w:t>辞：中国药学会领导致辞</w:t>
            </w:r>
          </w:p>
          <w:p w14:paraId="353B6122" w14:textId="5BC9B8DF" w:rsidR="00F55DD4" w:rsidRPr="00D923D4" w:rsidRDefault="00F55DD4" w:rsidP="00F55DD4">
            <w:pPr>
              <w:adjustRightInd w:val="0"/>
              <w:snapToGrid w:val="0"/>
              <w:spacing w:line="240" w:lineRule="exact"/>
              <w:ind w:firstLineChars="400" w:firstLine="840"/>
              <w:rPr>
                <w:rFonts w:ascii="Times New Roman" w:hAnsi="Times New Roman"/>
                <w:color w:val="000000"/>
                <w:szCs w:val="21"/>
              </w:rPr>
            </w:pPr>
            <w:r w:rsidRPr="00342A7A">
              <w:rPr>
                <w:color w:val="000000"/>
                <w:szCs w:val="21"/>
              </w:rPr>
              <w:t>中国药学会生物药品与质量研究专业委员会主任委员</w:t>
            </w:r>
            <w:r w:rsidRPr="00342A7A">
              <w:rPr>
                <w:color w:val="000000"/>
                <w:szCs w:val="21"/>
              </w:rPr>
              <w:t xml:space="preserve">  </w:t>
            </w:r>
            <w:proofErr w:type="gramStart"/>
            <w:r w:rsidRPr="00342A7A">
              <w:rPr>
                <w:color w:val="000000"/>
                <w:szCs w:val="21"/>
              </w:rPr>
              <w:t>徐苗</w:t>
            </w:r>
            <w:proofErr w:type="gramEnd"/>
          </w:p>
        </w:tc>
      </w:tr>
      <w:tr w:rsidR="00F55DD4" w:rsidRPr="00D923D4" w14:paraId="34FDFCC3" w14:textId="420A1C75" w:rsidTr="00387881">
        <w:trPr>
          <w:cantSplit/>
          <w:trHeight w:val="391"/>
        </w:trPr>
        <w:tc>
          <w:tcPr>
            <w:tcW w:w="5000" w:type="pct"/>
            <w:gridSpan w:val="5"/>
            <w:vAlign w:val="center"/>
          </w:tcPr>
          <w:p w14:paraId="18F29CCF" w14:textId="1D978B7E" w:rsidR="00F55DD4" w:rsidRPr="00D923D4" w:rsidRDefault="00F55DD4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b/>
                <w:sz w:val="24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会议报告</w:t>
            </w:r>
          </w:p>
        </w:tc>
      </w:tr>
      <w:tr w:rsidR="00F55DD4" w:rsidRPr="00D923D4" w14:paraId="1A078CB9" w14:textId="2E765EAF" w:rsidTr="00387881">
        <w:trPr>
          <w:cantSplit/>
          <w:trHeight w:val="518"/>
        </w:trPr>
        <w:tc>
          <w:tcPr>
            <w:tcW w:w="5000" w:type="pct"/>
            <w:gridSpan w:val="5"/>
            <w:vAlign w:val="center"/>
          </w:tcPr>
          <w:p w14:paraId="4364EB57" w14:textId="77777777" w:rsidR="00F55DD4" w:rsidRPr="00D923D4" w:rsidRDefault="00F55DD4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9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28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kern w:val="0"/>
                <w:szCs w:val="21"/>
              </w:rPr>
              <w:t>08:40</w:t>
            </w:r>
            <w:r w:rsidRPr="00D923D4">
              <w:rPr>
                <w:rFonts w:ascii="Times New Roman" w:hAnsi="Times New Roman"/>
                <w:szCs w:val="21"/>
              </w:rPr>
              <w:t>～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  <w:p w14:paraId="0E1B1CDE" w14:textId="11A55029" w:rsidR="00F55DD4" w:rsidRPr="00D923D4" w:rsidRDefault="00F55DD4" w:rsidP="00D60D83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地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点：成都龙之梦大酒店四层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迎晖厅</w:t>
            </w:r>
            <w:proofErr w:type="gramEnd"/>
          </w:p>
        </w:tc>
      </w:tr>
      <w:tr w:rsidR="004B74FB" w:rsidRPr="00D923D4" w14:paraId="071D07DC" w14:textId="412F3A74" w:rsidTr="00387881">
        <w:trPr>
          <w:cantSplit/>
          <w:trHeight w:val="277"/>
        </w:trPr>
        <w:tc>
          <w:tcPr>
            <w:tcW w:w="745" w:type="pct"/>
            <w:vAlign w:val="center"/>
          </w:tcPr>
          <w:p w14:paraId="2EAE5C77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527" w:type="pct"/>
            <w:vAlign w:val="center"/>
          </w:tcPr>
          <w:p w14:paraId="721E111A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1829" w:type="pct"/>
            <w:vAlign w:val="center"/>
          </w:tcPr>
          <w:p w14:paraId="0683046A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vAlign w:val="center"/>
          </w:tcPr>
          <w:p w14:paraId="6B4D149F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4BE24AC2" w14:textId="067A669F" w:rsidR="004B74FB" w:rsidRPr="00D923D4" w:rsidRDefault="00F55DD4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4B74FB" w:rsidRPr="00D923D4" w14:paraId="60740B70" w14:textId="435ACD6B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7FC32C34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08:40-09:10</w:t>
            </w:r>
          </w:p>
        </w:tc>
        <w:tc>
          <w:tcPr>
            <w:tcW w:w="527" w:type="pct"/>
            <w:vAlign w:val="center"/>
          </w:tcPr>
          <w:p w14:paraId="7D83CA50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赵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雄</w:t>
            </w:r>
          </w:p>
        </w:tc>
        <w:tc>
          <w:tcPr>
            <w:tcW w:w="1829" w:type="pct"/>
            <w:vAlign w:val="center"/>
          </w:tcPr>
          <w:p w14:paraId="43F54FFB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中国药典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年版三部增修订概况介绍</w:t>
            </w:r>
          </w:p>
        </w:tc>
        <w:tc>
          <w:tcPr>
            <w:tcW w:w="1351" w:type="pct"/>
            <w:vAlign w:val="center"/>
          </w:tcPr>
          <w:p w14:paraId="350A1FD5" w14:textId="145D70C7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国家药典委员会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生物制品处</w:t>
            </w:r>
          </w:p>
        </w:tc>
        <w:tc>
          <w:tcPr>
            <w:tcW w:w="547" w:type="pct"/>
            <w:vMerge w:val="restart"/>
            <w:vAlign w:val="center"/>
          </w:tcPr>
          <w:p w14:paraId="0D874CA7" w14:textId="2D6BF14C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F724A4"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 w:rsidRPr="00F724A4">
              <w:rPr>
                <w:rFonts w:hint="eastAsia"/>
              </w:rPr>
              <w:t>黎</w:t>
            </w:r>
          </w:p>
        </w:tc>
      </w:tr>
      <w:tr w:rsidR="004B74FB" w:rsidRPr="00D923D4" w14:paraId="5610CDB2" w14:textId="1A9460C9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5EE7B874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09:10-09:40</w:t>
            </w:r>
          </w:p>
        </w:tc>
        <w:tc>
          <w:tcPr>
            <w:tcW w:w="527" w:type="pct"/>
            <w:vAlign w:val="center"/>
          </w:tcPr>
          <w:p w14:paraId="7A9C2223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张可华</w:t>
            </w:r>
          </w:p>
        </w:tc>
        <w:tc>
          <w:tcPr>
            <w:tcW w:w="1829" w:type="pct"/>
            <w:vAlign w:val="center"/>
          </w:tcPr>
          <w:p w14:paraId="52D69D69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iPSC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遗传稳定性评价技术</w:t>
            </w:r>
          </w:p>
        </w:tc>
        <w:tc>
          <w:tcPr>
            <w:tcW w:w="1351" w:type="pct"/>
            <w:vAlign w:val="center"/>
          </w:tcPr>
          <w:p w14:paraId="0E61B95D" w14:textId="5413E4F8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>细胞室</w:t>
            </w:r>
          </w:p>
        </w:tc>
        <w:tc>
          <w:tcPr>
            <w:tcW w:w="547" w:type="pct"/>
            <w:vMerge/>
            <w:vAlign w:val="center"/>
          </w:tcPr>
          <w:p w14:paraId="4951C8C0" w14:textId="77777777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74FB" w:rsidRPr="00D923D4" w14:paraId="09FC853A" w14:textId="618F3D66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5DB0063F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09:40-10:10</w:t>
            </w:r>
          </w:p>
        </w:tc>
        <w:tc>
          <w:tcPr>
            <w:tcW w:w="527" w:type="pct"/>
            <w:vAlign w:val="center"/>
          </w:tcPr>
          <w:p w14:paraId="44EC7DE5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史新昌</w:t>
            </w:r>
          </w:p>
        </w:tc>
        <w:tc>
          <w:tcPr>
            <w:tcW w:w="1829" w:type="pct"/>
            <w:vAlign w:val="center"/>
          </w:tcPr>
          <w:p w14:paraId="3FA6A052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蛋白质电荷异质性解析</w:t>
            </w:r>
          </w:p>
        </w:tc>
        <w:tc>
          <w:tcPr>
            <w:tcW w:w="1351" w:type="pct"/>
            <w:vAlign w:val="center"/>
          </w:tcPr>
          <w:p w14:paraId="7661335E" w14:textId="715BD182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bookmarkStart w:id="0" w:name="OLE_LINK1"/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bookmarkEnd w:id="0"/>
            <w:r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>重组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药物室</w:t>
            </w:r>
            <w:proofErr w:type="gramEnd"/>
          </w:p>
        </w:tc>
        <w:tc>
          <w:tcPr>
            <w:tcW w:w="547" w:type="pct"/>
            <w:vMerge/>
            <w:vAlign w:val="center"/>
          </w:tcPr>
          <w:p w14:paraId="4F334F1D" w14:textId="77777777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74FB" w:rsidRPr="00D923D4" w14:paraId="62F468D1" w14:textId="7E6EFC4C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378FC116" w14:textId="77777777" w:rsidR="004B74FB" w:rsidRPr="00D923D4" w:rsidRDefault="004B74FB" w:rsidP="00D60D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10:10-10:40</w:t>
            </w:r>
          </w:p>
        </w:tc>
        <w:tc>
          <w:tcPr>
            <w:tcW w:w="527" w:type="pct"/>
            <w:vAlign w:val="center"/>
          </w:tcPr>
          <w:p w14:paraId="20EF399E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李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萌</w:t>
            </w:r>
          </w:p>
        </w:tc>
        <w:tc>
          <w:tcPr>
            <w:tcW w:w="1829" w:type="pct"/>
            <w:vAlign w:val="center"/>
          </w:tcPr>
          <w:p w14:paraId="148226F6" w14:textId="77777777" w:rsidR="004B74FB" w:rsidRPr="00D923D4" w:rsidRDefault="004B74FB" w:rsidP="00D60D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ADC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药物质量控制研究进展</w:t>
            </w:r>
          </w:p>
        </w:tc>
        <w:tc>
          <w:tcPr>
            <w:tcW w:w="1351" w:type="pct"/>
            <w:vAlign w:val="center"/>
          </w:tcPr>
          <w:p w14:paraId="601D668F" w14:textId="7F512F92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生检所单抗室</w:t>
            </w:r>
            <w:proofErr w:type="gramEnd"/>
          </w:p>
        </w:tc>
        <w:tc>
          <w:tcPr>
            <w:tcW w:w="547" w:type="pct"/>
            <w:vMerge w:val="restart"/>
            <w:vAlign w:val="center"/>
          </w:tcPr>
          <w:p w14:paraId="02D1FDFA" w14:textId="03812D35" w:rsidR="004B74FB" w:rsidRPr="00D923D4" w:rsidRDefault="004B74FB" w:rsidP="002402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F724A4">
              <w:rPr>
                <w:rFonts w:hint="eastAsia"/>
              </w:rPr>
              <w:t>于传飞</w:t>
            </w:r>
            <w:proofErr w:type="gramEnd"/>
          </w:p>
        </w:tc>
      </w:tr>
      <w:tr w:rsidR="004B74FB" w:rsidRPr="00D923D4" w14:paraId="57521B3F" w14:textId="4D0917CB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55661734" w14:textId="77777777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10:40-11:10</w:t>
            </w:r>
          </w:p>
        </w:tc>
        <w:tc>
          <w:tcPr>
            <w:tcW w:w="527" w:type="pct"/>
            <w:vAlign w:val="center"/>
          </w:tcPr>
          <w:p w14:paraId="48951AB4" w14:textId="33BF7A6F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宁</w:t>
            </w:r>
          </w:p>
        </w:tc>
        <w:tc>
          <w:tcPr>
            <w:tcW w:w="1829" w:type="pct"/>
            <w:vAlign w:val="center"/>
          </w:tcPr>
          <w:p w14:paraId="1B2E4C0D" w14:textId="53C8B536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载体整合位点检测在药物研发、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IND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申报和临床研究阶段的评估重点</w:t>
            </w:r>
          </w:p>
        </w:tc>
        <w:tc>
          <w:tcPr>
            <w:tcW w:w="1351" w:type="pct"/>
            <w:vAlign w:val="center"/>
          </w:tcPr>
          <w:p w14:paraId="5A284E56" w14:textId="55DCC97F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上海唯可生物科技有限公司</w:t>
            </w:r>
          </w:p>
        </w:tc>
        <w:tc>
          <w:tcPr>
            <w:tcW w:w="547" w:type="pct"/>
            <w:vMerge/>
          </w:tcPr>
          <w:p w14:paraId="70E29485" w14:textId="77777777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74FB" w:rsidRPr="00D923D4" w14:paraId="1B2B8840" w14:textId="3F68B7FD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03EC3035" w14:textId="5CDB7703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1" w:name="OLE_LINK12"/>
            <w:bookmarkStart w:id="2" w:name="OLE_LINK13"/>
            <w:r w:rsidRPr="00D923D4">
              <w:rPr>
                <w:rFonts w:ascii="Times New Roman" w:hAnsi="Times New Roman"/>
                <w:color w:val="000000"/>
                <w:szCs w:val="21"/>
              </w:rPr>
              <w:t>11:10-11:40</w:t>
            </w:r>
            <w:bookmarkEnd w:id="1"/>
            <w:bookmarkEnd w:id="2"/>
          </w:p>
        </w:tc>
        <w:tc>
          <w:tcPr>
            <w:tcW w:w="527" w:type="pct"/>
            <w:vAlign w:val="center"/>
          </w:tcPr>
          <w:p w14:paraId="17021F72" w14:textId="77777777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李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懿</w:t>
            </w:r>
            <w:proofErr w:type="gramEnd"/>
          </w:p>
        </w:tc>
        <w:tc>
          <w:tcPr>
            <w:tcW w:w="1829" w:type="pct"/>
            <w:vAlign w:val="center"/>
          </w:tcPr>
          <w:p w14:paraId="477D291D" w14:textId="77777777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聚乙二醇化生长激素质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控研究</w:t>
            </w:r>
            <w:proofErr w:type="gramEnd"/>
            <w:r w:rsidRPr="00D923D4">
              <w:rPr>
                <w:rFonts w:ascii="Times New Roman" w:hAnsi="Times New Roman"/>
                <w:color w:val="000000"/>
                <w:szCs w:val="21"/>
              </w:rPr>
              <w:t>与国家标准制修订要点解析</w:t>
            </w:r>
          </w:p>
        </w:tc>
        <w:tc>
          <w:tcPr>
            <w:tcW w:w="1351" w:type="pct"/>
            <w:vAlign w:val="center"/>
          </w:tcPr>
          <w:p w14:paraId="279F0911" w14:textId="6682EC5A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研究院化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药所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激素室</w:t>
            </w:r>
            <w:proofErr w:type="gramEnd"/>
          </w:p>
        </w:tc>
        <w:tc>
          <w:tcPr>
            <w:tcW w:w="547" w:type="pct"/>
            <w:vMerge/>
          </w:tcPr>
          <w:p w14:paraId="2F67408C" w14:textId="77777777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74FB" w:rsidRPr="00D923D4" w14:paraId="347A491A" w14:textId="27241A52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4B871310" w14:textId="6026C1BC" w:rsidR="004B74FB" w:rsidRPr="00D923D4" w:rsidRDefault="004B74FB" w:rsidP="00CC31C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11:</w:t>
            </w: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0-1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00</w:t>
            </w:r>
          </w:p>
        </w:tc>
        <w:tc>
          <w:tcPr>
            <w:tcW w:w="527" w:type="pct"/>
            <w:vAlign w:val="center"/>
          </w:tcPr>
          <w:p w14:paraId="17F3224F" w14:textId="0D3633EF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CC31CC">
              <w:rPr>
                <w:rFonts w:ascii="Times New Roman" w:hAnsi="Times New Roman" w:hint="eastAsia"/>
                <w:color w:val="000000"/>
                <w:szCs w:val="21"/>
              </w:rPr>
              <w:t>戴阳光</w:t>
            </w:r>
          </w:p>
        </w:tc>
        <w:tc>
          <w:tcPr>
            <w:tcW w:w="1829" w:type="pct"/>
            <w:vAlign w:val="center"/>
          </w:tcPr>
          <w:p w14:paraId="6577EDD7" w14:textId="47C6C36F" w:rsidR="004B74FB" w:rsidRPr="00D923D4" w:rsidRDefault="004B74FB" w:rsidP="00CC31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C31CC">
              <w:rPr>
                <w:rFonts w:ascii="Times New Roman" w:hAnsi="Times New Roman" w:hint="eastAsia"/>
                <w:color w:val="000000"/>
                <w:szCs w:val="21"/>
              </w:rPr>
              <w:t>AAV</w:t>
            </w:r>
            <w:r w:rsidRPr="00CC31CC">
              <w:rPr>
                <w:rFonts w:ascii="Times New Roman" w:hAnsi="Times New Roman" w:hint="eastAsia"/>
                <w:color w:val="000000"/>
                <w:szCs w:val="21"/>
              </w:rPr>
              <w:t>制品创新质量评价</w:t>
            </w:r>
          </w:p>
        </w:tc>
        <w:tc>
          <w:tcPr>
            <w:tcW w:w="1351" w:type="pct"/>
            <w:vAlign w:val="center"/>
          </w:tcPr>
          <w:p w14:paraId="44EC3356" w14:textId="0AE76E24" w:rsidR="004B74FB" w:rsidRPr="00D923D4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CC31CC">
              <w:rPr>
                <w:rFonts w:ascii="Times New Roman" w:hAnsi="Times New Roman" w:hint="eastAsia"/>
                <w:color w:val="000000"/>
                <w:szCs w:val="21"/>
              </w:rPr>
              <w:t>北京锦篮基因科技股份有限公司</w:t>
            </w:r>
          </w:p>
        </w:tc>
        <w:tc>
          <w:tcPr>
            <w:tcW w:w="547" w:type="pct"/>
            <w:vMerge/>
          </w:tcPr>
          <w:p w14:paraId="2F127F00" w14:textId="77777777" w:rsidR="004B74FB" w:rsidRPr="00CC31CC" w:rsidRDefault="004B74FB" w:rsidP="009E5A9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B74FB" w:rsidRPr="00D923D4" w14:paraId="34BBD9BF" w14:textId="739EFA37" w:rsidTr="00387881">
        <w:trPr>
          <w:cantSplit/>
          <w:trHeight w:val="379"/>
        </w:trPr>
        <w:tc>
          <w:tcPr>
            <w:tcW w:w="5000" w:type="pct"/>
            <w:gridSpan w:val="5"/>
            <w:vAlign w:val="center"/>
          </w:tcPr>
          <w:p w14:paraId="34F1FA4E" w14:textId="5944514F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b/>
                <w:sz w:val="24"/>
              </w:rPr>
            </w:pPr>
            <w:r w:rsidRPr="00D923D4">
              <w:rPr>
                <w:rFonts w:ascii="Times New Roman" w:eastAsia="黑体" w:hAnsi="Times New Roman"/>
                <w:b/>
                <w:sz w:val="24"/>
              </w:rPr>
              <w:t>午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 w:rsidRPr="00D923D4">
              <w:rPr>
                <w:rFonts w:ascii="Times New Roman" w:eastAsia="黑体" w:hAnsi="Times New Roman"/>
                <w:b/>
                <w:sz w:val="24"/>
              </w:rPr>
              <w:t>休</w:t>
            </w:r>
          </w:p>
        </w:tc>
      </w:tr>
      <w:tr w:rsidR="004B74FB" w:rsidRPr="00D923D4" w14:paraId="1FC60D9F" w14:textId="421C5296" w:rsidTr="00387881">
        <w:trPr>
          <w:cantSplit/>
          <w:trHeight w:val="518"/>
        </w:trPr>
        <w:tc>
          <w:tcPr>
            <w:tcW w:w="5000" w:type="pct"/>
            <w:gridSpan w:val="5"/>
            <w:vAlign w:val="center"/>
          </w:tcPr>
          <w:p w14:paraId="53990C93" w14:textId="7C1527E8" w:rsidR="004B74FB" w:rsidRPr="00D923D4" w:rsidRDefault="004B74FB" w:rsidP="00467404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2025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9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28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 xml:space="preserve">  13:30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～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:rsidR="004B74FB" w:rsidRPr="00D923D4" w14:paraId="5CD95931" w14:textId="31843334" w:rsidTr="00387881">
        <w:trPr>
          <w:cantSplit/>
          <w:trHeight w:val="315"/>
        </w:trPr>
        <w:tc>
          <w:tcPr>
            <w:tcW w:w="745" w:type="pct"/>
            <w:vAlign w:val="center"/>
          </w:tcPr>
          <w:p w14:paraId="0C055D03" w14:textId="77777777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527" w:type="pct"/>
            <w:vAlign w:val="center"/>
          </w:tcPr>
          <w:p w14:paraId="44CE042C" w14:textId="77777777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1829" w:type="pct"/>
            <w:vAlign w:val="center"/>
          </w:tcPr>
          <w:p w14:paraId="2E82DBC9" w14:textId="77777777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vAlign w:val="center"/>
          </w:tcPr>
          <w:p w14:paraId="6D3672A7" w14:textId="77777777" w:rsidR="004B74FB" w:rsidRPr="00D923D4" w:rsidRDefault="004B74FB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D923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37AD1687" w14:textId="7DEC28E4" w:rsidR="004B74FB" w:rsidRPr="00D923D4" w:rsidRDefault="00F55DD4" w:rsidP="009E5A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F55DD4" w:rsidRPr="00D923D4" w14:paraId="00857864" w14:textId="0645FB35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193F95A1" w14:textId="77777777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13:30-14:00</w:t>
            </w:r>
          </w:p>
        </w:tc>
        <w:tc>
          <w:tcPr>
            <w:tcW w:w="527" w:type="pct"/>
            <w:vAlign w:val="center"/>
          </w:tcPr>
          <w:p w14:paraId="375BF963" w14:textId="55BD6BBB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马岩松</w:t>
            </w:r>
            <w:proofErr w:type="gramEnd"/>
          </w:p>
        </w:tc>
        <w:tc>
          <w:tcPr>
            <w:tcW w:w="1829" w:type="pct"/>
            <w:vAlign w:val="center"/>
          </w:tcPr>
          <w:p w14:paraId="5E7B11C5" w14:textId="5EDABCD3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细胞治疗药物现场核查要点</w:t>
            </w:r>
          </w:p>
        </w:tc>
        <w:tc>
          <w:tcPr>
            <w:tcW w:w="1351" w:type="pct"/>
            <w:vAlign w:val="center"/>
          </w:tcPr>
          <w:p w14:paraId="3265A55C" w14:textId="088AC6F8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国家药品监督管理局食品药品审核查验中心</w:t>
            </w:r>
          </w:p>
        </w:tc>
        <w:tc>
          <w:tcPr>
            <w:tcW w:w="547" w:type="pct"/>
            <w:vMerge w:val="restart"/>
            <w:vAlign w:val="center"/>
          </w:tcPr>
          <w:p w14:paraId="45C2E2A4" w14:textId="362012DC" w:rsidR="00F55D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F724A4">
              <w:rPr>
                <w:rFonts w:hint="eastAsia"/>
              </w:rPr>
              <w:t>孟淑芳</w:t>
            </w:r>
            <w:proofErr w:type="gramEnd"/>
          </w:p>
        </w:tc>
      </w:tr>
      <w:tr w:rsidR="00F55DD4" w:rsidRPr="00D923D4" w14:paraId="0624CA75" w14:textId="607D84DE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6EBBB0FE" w14:textId="6B22E678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14:00-14:30</w:t>
            </w:r>
          </w:p>
        </w:tc>
        <w:tc>
          <w:tcPr>
            <w:tcW w:w="527" w:type="pct"/>
            <w:vAlign w:val="center"/>
          </w:tcPr>
          <w:p w14:paraId="3181EFB1" w14:textId="48E208F4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李沁桐</w:t>
            </w:r>
            <w:proofErr w:type="gramEnd"/>
          </w:p>
        </w:tc>
        <w:tc>
          <w:tcPr>
            <w:tcW w:w="1829" w:type="pct"/>
            <w:vAlign w:val="center"/>
          </w:tcPr>
          <w:p w14:paraId="60D53709" w14:textId="227E5840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11FFB">
              <w:rPr>
                <w:rFonts w:ascii="Times New Roman" w:hAnsi="Times New Roman"/>
                <w:color w:val="000000"/>
                <w:szCs w:val="21"/>
              </w:rPr>
              <w:t> </w:t>
            </w:r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肿瘤新生抗原研究进展</w:t>
            </w:r>
          </w:p>
        </w:tc>
        <w:tc>
          <w:tcPr>
            <w:tcW w:w="1351" w:type="pct"/>
            <w:vAlign w:val="center"/>
          </w:tcPr>
          <w:p w14:paraId="6EAD3706" w14:textId="640C6065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511FFB">
              <w:rPr>
                <w:rFonts w:ascii="Times New Roman" w:hAnsi="Times New Roman" w:hint="eastAsia"/>
                <w:color w:val="000000"/>
                <w:szCs w:val="21"/>
              </w:rPr>
              <w:t>四川大学华西第二医院</w:t>
            </w:r>
          </w:p>
        </w:tc>
        <w:tc>
          <w:tcPr>
            <w:tcW w:w="547" w:type="pct"/>
            <w:vMerge/>
            <w:vAlign w:val="center"/>
          </w:tcPr>
          <w:p w14:paraId="4A5F29F1" w14:textId="77777777" w:rsidR="00F55DD4" w:rsidRPr="00511FFB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55DD4" w:rsidRPr="00D923D4" w14:paraId="2510B018" w14:textId="3FD8CE9A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1B685020" w14:textId="34F077AA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14:30-15:00</w:t>
            </w:r>
          </w:p>
        </w:tc>
        <w:tc>
          <w:tcPr>
            <w:tcW w:w="527" w:type="pct"/>
            <w:vAlign w:val="center"/>
          </w:tcPr>
          <w:p w14:paraId="0BD68D28" w14:textId="4A29FA15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焦吉祥</w:t>
            </w:r>
          </w:p>
        </w:tc>
        <w:tc>
          <w:tcPr>
            <w:tcW w:w="1829" w:type="pct"/>
            <w:vAlign w:val="center"/>
          </w:tcPr>
          <w:p w14:paraId="40F1F8FB" w14:textId="476BC255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ADC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药物产品特定质量属性的表征</w:t>
            </w:r>
          </w:p>
        </w:tc>
        <w:tc>
          <w:tcPr>
            <w:tcW w:w="1351" w:type="pct"/>
            <w:vAlign w:val="center"/>
          </w:tcPr>
          <w:p w14:paraId="1DE99548" w14:textId="0C0B1465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罗氏制药</w:t>
            </w:r>
          </w:p>
        </w:tc>
        <w:tc>
          <w:tcPr>
            <w:tcW w:w="547" w:type="pct"/>
            <w:vMerge/>
            <w:vAlign w:val="center"/>
          </w:tcPr>
          <w:p w14:paraId="7B7AD1CB" w14:textId="77777777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55DD4" w:rsidRPr="00D923D4" w14:paraId="3B6CAE2F" w14:textId="31CF4F82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0C404065" w14:textId="082B8828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15:00-15:30</w:t>
            </w:r>
          </w:p>
        </w:tc>
        <w:tc>
          <w:tcPr>
            <w:tcW w:w="527" w:type="pct"/>
            <w:vAlign w:val="center"/>
          </w:tcPr>
          <w:p w14:paraId="17F31499" w14:textId="67AC8F62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胡馨月</w:t>
            </w:r>
            <w:proofErr w:type="gramEnd"/>
          </w:p>
        </w:tc>
        <w:tc>
          <w:tcPr>
            <w:tcW w:w="1829" w:type="pct"/>
            <w:vAlign w:val="center"/>
          </w:tcPr>
          <w:p w14:paraId="6369E402" w14:textId="6205A008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复杂重组糖蛋白激素药物多属性质谱表征与新药审评难点问题研究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vAlign w:val="center"/>
          </w:tcPr>
          <w:p w14:paraId="705D03EE" w14:textId="116129F9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化</w:t>
            </w:r>
            <w:proofErr w:type="gramStart"/>
            <w:r>
              <w:rPr>
                <w:rFonts w:ascii="Times New Roman" w:hAnsi="Times New Roman" w:hint="eastAsia"/>
                <w:color w:val="000000"/>
                <w:szCs w:val="21"/>
              </w:rPr>
              <w:t>药所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激素室</w:t>
            </w:r>
            <w:proofErr w:type="gramEnd"/>
          </w:p>
        </w:tc>
        <w:tc>
          <w:tcPr>
            <w:tcW w:w="547" w:type="pct"/>
            <w:vMerge w:val="restart"/>
            <w:vAlign w:val="center"/>
          </w:tcPr>
          <w:p w14:paraId="792A0451" w14:textId="64D989CB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F724A4">
              <w:rPr>
                <w:rFonts w:hint="eastAsia"/>
              </w:rPr>
              <w:t>梁成罡</w:t>
            </w:r>
          </w:p>
        </w:tc>
      </w:tr>
      <w:tr w:rsidR="00F55DD4" w:rsidRPr="00D923D4" w14:paraId="0994FB16" w14:textId="5BF48C50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53630A21" w14:textId="09132061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15:30-16:00</w:t>
            </w:r>
          </w:p>
        </w:tc>
        <w:tc>
          <w:tcPr>
            <w:tcW w:w="527" w:type="pct"/>
            <w:vAlign w:val="center"/>
          </w:tcPr>
          <w:p w14:paraId="198871A7" w14:textId="5B970B7F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刘家池</w:t>
            </w:r>
          </w:p>
        </w:tc>
        <w:tc>
          <w:tcPr>
            <w:tcW w:w="1829" w:type="pct"/>
            <w:vAlign w:val="center"/>
          </w:tcPr>
          <w:p w14:paraId="227CC918" w14:textId="4CA0F249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新型基因编辑工具在体内基因治疗产品上的开发和应用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vAlign w:val="center"/>
          </w:tcPr>
          <w:p w14:paraId="283B64C1" w14:textId="557BAA9E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辉大（上海）生物科技有限公司</w:t>
            </w:r>
          </w:p>
        </w:tc>
        <w:tc>
          <w:tcPr>
            <w:tcW w:w="547" w:type="pct"/>
            <w:vMerge/>
          </w:tcPr>
          <w:p w14:paraId="4FB7C0B0" w14:textId="77777777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55DD4" w:rsidRPr="00D923D4" w14:paraId="4EB87E71" w14:textId="576801CB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33712C99" w14:textId="5FED8E6D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16:00-16:30</w:t>
            </w:r>
          </w:p>
        </w:tc>
        <w:tc>
          <w:tcPr>
            <w:tcW w:w="527" w:type="pct"/>
            <w:vAlign w:val="center"/>
          </w:tcPr>
          <w:p w14:paraId="17C8A680" w14:textId="6CD5753D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王光裕</w:t>
            </w:r>
          </w:p>
        </w:tc>
        <w:tc>
          <w:tcPr>
            <w:tcW w:w="1829" w:type="pct"/>
            <w:vAlign w:val="center"/>
          </w:tcPr>
          <w:p w14:paraId="07A849D4" w14:textId="53FF8C56" w:rsidR="00F55DD4" w:rsidRPr="00D923D4" w:rsidRDefault="00F55DD4" w:rsidP="001536F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病毒载体药物主成分和杂质分析方法案例分享</w:t>
            </w:r>
          </w:p>
        </w:tc>
        <w:tc>
          <w:tcPr>
            <w:tcW w:w="1351" w:type="pct"/>
            <w:tcBorders>
              <w:bottom w:val="single" w:sz="4" w:space="0" w:color="auto"/>
            </w:tcBorders>
            <w:vAlign w:val="center"/>
          </w:tcPr>
          <w:p w14:paraId="5E250EE0" w14:textId="0DB79DBB" w:rsidR="00F55DD4" w:rsidRPr="00D923D4" w:rsidRDefault="00F55DD4" w:rsidP="001536F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研究院生检所</w:t>
            </w:r>
            <w:proofErr w:type="gramEnd"/>
            <w:r w:rsidRPr="00D923D4">
              <w:rPr>
                <w:rFonts w:ascii="Times New Roman" w:hAnsi="Times New Roman"/>
                <w:color w:val="000000"/>
                <w:szCs w:val="21"/>
              </w:rPr>
              <w:t>重组</w:t>
            </w:r>
            <w:proofErr w:type="gramStart"/>
            <w:r w:rsidRPr="00D923D4">
              <w:rPr>
                <w:rFonts w:ascii="Times New Roman" w:hAnsi="Times New Roman"/>
                <w:color w:val="000000"/>
                <w:szCs w:val="21"/>
              </w:rPr>
              <w:t>药物室</w:t>
            </w:r>
            <w:proofErr w:type="gramEnd"/>
          </w:p>
        </w:tc>
        <w:tc>
          <w:tcPr>
            <w:tcW w:w="547" w:type="pct"/>
            <w:vMerge/>
          </w:tcPr>
          <w:p w14:paraId="4C19AB20" w14:textId="77777777" w:rsidR="00F55DD4" w:rsidRPr="00D923D4" w:rsidRDefault="00F55DD4" w:rsidP="001536F7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55DD4" w:rsidRPr="00D923D4" w14:paraId="10AA4D63" w14:textId="0FC6D76D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16D79171" w14:textId="45266D4A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0~1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527" w:type="pct"/>
            <w:vAlign w:val="center"/>
          </w:tcPr>
          <w:p w14:paraId="66F34E1A" w14:textId="62F3BCB4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E5A96">
              <w:rPr>
                <w:rFonts w:ascii="Times New Roman" w:hAnsi="Times New Roman" w:hint="eastAsia"/>
                <w:color w:val="000000"/>
                <w:szCs w:val="21"/>
              </w:rPr>
              <w:t>吴雪伶</w:t>
            </w:r>
          </w:p>
        </w:tc>
        <w:tc>
          <w:tcPr>
            <w:tcW w:w="1829" w:type="pct"/>
            <w:vAlign w:val="center"/>
          </w:tcPr>
          <w:p w14:paraId="1F08222D" w14:textId="3B9B3735" w:rsidR="00F55DD4" w:rsidRPr="00D923D4" w:rsidRDefault="00F55DD4" w:rsidP="001536F7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复制型慢病毒载体检测方法开发验证及应用</w:t>
            </w:r>
          </w:p>
        </w:tc>
        <w:tc>
          <w:tcPr>
            <w:tcW w:w="1351" w:type="pct"/>
            <w:vAlign w:val="center"/>
          </w:tcPr>
          <w:p w14:paraId="1613CCF3" w14:textId="4CA1C2B9" w:rsidR="00F55DD4" w:rsidRPr="00D923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中国食品药品检定</w:t>
            </w: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研究院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生检所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>细胞室</w:t>
            </w:r>
          </w:p>
        </w:tc>
        <w:tc>
          <w:tcPr>
            <w:tcW w:w="547" w:type="pct"/>
            <w:vMerge/>
          </w:tcPr>
          <w:p w14:paraId="5A431A2E" w14:textId="77777777" w:rsidR="00F55DD4" w:rsidRDefault="00F55DD4" w:rsidP="00153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55DD4" w:rsidRPr="00D923D4" w14:paraId="346660BE" w14:textId="5B504FA5" w:rsidTr="00387881">
        <w:trPr>
          <w:cantSplit/>
          <w:trHeight w:val="518"/>
        </w:trPr>
        <w:tc>
          <w:tcPr>
            <w:tcW w:w="745" w:type="pct"/>
            <w:vAlign w:val="center"/>
          </w:tcPr>
          <w:p w14:paraId="632D74C3" w14:textId="5851F26A" w:rsidR="00F55DD4" w:rsidRPr="00D923D4" w:rsidRDefault="00F55DD4" w:rsidP="001536F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0~1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923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4255" w:type="pct"/>
            <w:gridSpan w:val="4"/>
            <w:vAlign w:val="center"/>
          </w:tcPr>
          <w:p w14:paraId="330C4D3A" w14:textId="1C56C6AC" w:rsidR="00F55DD4" w:rsidRPr="00D923D4" w:rsidRDefault="00F55DD4" w:rsidP="001536F7">
            <w:pPr>
              <w:adjustRightInd w:val="0"/>
              <w:snapToGrid w:val="0"/>
              <w:spacing w:line="240" w:lineRule="exact"/>
              <w:ind w:firstLineChars="50" w:firstLine="105"/>
              <w:rPr>
                <w:rFonts w:ascii="Times New Roman" w:hAnsi="Times New Roman"/>
                <w:color w:val="000000"/>
                <w:szCs w:val="21"/>
              </w:rPr>
            </w:pPr>
            <w:r w:rsidRPr="00D923D4">
              <w:rPr>
                <w:rFonts w:ascii="Times New Roman" w:hAnsi="Times New Roman"/>
                <w:color w:val="000000"/>
                <w:szCs w:val="21"/>
              </w:rPr>
              <w:t>会议总结</w:t>
            </w:r>
          </w:p>
        </w:tc>
      </w:tr>
    </w:tbl>
    <w:p w14:paraId="22D8FBE2" w14:textId="02D41AB4" w:rsidR="00A50B22" w:rsidRPr="00D923D4" w:rsidRDefault="00A50B22" w:rsidP="00B74934">
      <w:pPr>
        <w:adjustRightInd w:val="0"/>
        <w:snapToGrid w:val="0"/>
        <w:rPr>
          <w:rFonts w:ascii="Times New Roman" w:eastAsia="仿宋" w:hAnsi="Times New Roman" w:hint="eastAsia"/>
          <w:sz w:val="32"/>
          <w:szCs w:val="32"/>
        </w:rPr>
      </w:pPr>
    </w:p>
    <w:sectPr w:rsidR="00A50B22" w:rsidRPr="00D923D4" w:rsidSect="003520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8D84" w14:textId="77777777" w:rsidR="004B6793" w:rsidRDefault="004B6793" w:rsidP="00966DAC">
      <w:r>
        <w:separator/>
      </w:r>
    </w:p>
  </w:endnote>
  <w:endnote w:type="continuationSeparator" w:id="0">
    <w:p w14:paraId="405B8C47" w14:textId="77777777" w:rsidR="004B6793" w:rsidRDefault="004B6793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96F" w14:textId="1106845D" w:rsidR="00117B76" w:rsidRDefault="005128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571C" w:rsidRPr="0037571C">
      <w:rPr>
        <w:noProof/>
        <w:lang w:val="zh-CN"/>
      </w:rPr>
      <w:t>8</w:t>
    </w:r>
    <w:r>
      <w:rPr>
        <w:noProof/>
        <w:lang w:val="zh-CN"/>
      </w:rPr>
      <w:fldChar w:fldCharType="end"/>
    </w:r>
  </w:p>
  <w:p w14:paraId="1A9C5117" w14:textId="77777777"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32FB" w14:textId="77777777" w:rsidR="004B6793" w:rsidRDefault="004B6793" w:rsidP="00966DAC">
      <w:r>
        <w:separator/>
      </w:r>
    </w:p>
  </w:footnote>
  <w:footnote w:type="continuationSeparator" w:id="0">
    <w:p w14:paraId="0E93627E" w14:textId="77777777" w:rsidR="004B6793" w:rsidRDefault="004B6793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 w16cid:durableId="1211920433">
    <w:abstractNumId w:val="16"/>
  </w:num>
  <w:num w:numId="2" w16cid:durableId="115834481">
    <w:abstractNumId w:val="21"/>
  </w:num>
  <w:num w:numId="3" w16cid:durableId="1114130415">
    <w:abstractNumId w:val="15"/>
  </w:num>
  <w:num w:numId="4" w16cid:durableId="2018846361">
    <w:abstractNumId w:val="14"/>
  </w:num>
  <w:num w:numId="5" w16cid:durableId="2053916813">
    <w:abstractNumId w:val="11"/>
  </w:num>
  <w:num w:numId="6" w16cid:durableId="1321884118">
    <w:abstractNumId w:val="0"/>
  </w:num>
  <w:num w:numId="7" w16cid:durableId="1929651347">
    <w:abstractNumId w:val="7"/>
  </w:num>
  <w:num w:numId="8" w16cid:durableId="13773880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1606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9594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4765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01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1427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655522">
    <w:abstractNumId w:val="12"/>
  </w:num>
  <w:num w:numId="15" w16cid:durableId="1184323853">
    <w:abstractNumId w:val="6"/>
  </w:num>
  <w:num w:numId="16" w16cid:durableId="757169559">
    <w:abstractNumId w:val="2"/>
  </w:num>
  <w:num w:numId="17" w16cid:durableId="1719626017">
    <w:abstractNumId w:val="17"/>
  </w:num>
  <w:num w:numId="18" w16cid:durableId="1084259496">
    <w:abstractNumId w:val="3"/>
  </w:num>
  <w:num w:numId="19" w16cid:durableId="797989912">
    <w:abstractNumId w:val="1"/>
  </w:num>
  <w:num w:numId="20" w16cid:durableId="1542211611">
    <w:abstractNumId w:val="20"/>
  </w:num>
  <w:num w:numId="21" w16cid:durableId="93676542">
    <w:abstractNumId w:val="18"/>
  </w:num>
  <w:num w:numId="22" w16cid:durableId="1452287744">
    <w:abstractNumId w:val="19"/>
  </w:num>
  <w:num w:numId="23" w16cid:durableId="1999534753">
    <w:abstractNumId w:val="13"/>
  </w:num>
  <w:num w:numId="24" w16cid:durableId="1744645699">
    <w:abstractNumId w:val="9"/>
  </w:num>
  <w:num w:numId="25" w16cid:durableId="1431968024">
    <w:abstractNumId w:val="8"/>
  </w:num>
  <w:num w:numId="26" w16cid:durableId="766654517">
    <w:abstractNumId w:val="4"/>
  </w:num>
  <w:num w:numId="27" w16cid:durableId="171777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24"/>
    <w:rsid w:val="000043EC"/>
    <w:rsid w:val="00016647"/>
    <w:rsid w:val="00016F76"/>
    <w:rsid w:val="00017447"/>
    <w:rsid w:val="000252F4"/>
    <w:rsid w:val="00025A83"/>
    <w:rsid w:val="000336C8"/>
    <w:rsid w:val="00035694"/>
    <w:rsid w:val="00036B04"/>
    <w:rsid w:val="00041D76"/>
    <w:rsid w:val="00045547"/>
    <w:rsid w:val="00045B9F"/>
    <w:rsid w:val="00047D8D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51DB"/>
    <w:rsid w:val="000B5561"/>
    <w:rsid w:val="000B7214"/>
    <w:rsid w:val="000C4C7E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5420"/>
    <w:rsid w:val="00107E64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0B65"/>
    <w:rsid w:val="00145467"/>
    <w:rsid w:val="001458EC"/>
    <w:rsid w:val="001536F7"/>
    <w:rsid w:val="00162C75"/>
    <w:rsid w:val="00165218"/>
    <w:rsid w:val="001657E0"/>
    <w:rsid w:val="00167EAA"/>
    <w:rsid w:val="001766AE"/>
    <w:rsid w:val="0018208E"/>
    <w:rsid w:val="00182625"/>
    <w:rsid w:val="001856C5"/>
    <w:rsid w:val="00194B64"/>
    <w:rsid w:val="00194F81"/>
    <w:rsid w:val="00196D3B"/>
    <w:rsid w:val="001A1969"/>
    <w:rsid w:val="001A55AD"/>
    <w:rsid w:val="001B65FE"/>
    <w:rsid w:val="001C39C3"/>
    <w:rsid w:val="001C482E"/>
    <w:rsid w:val="001D2028"/>
    <w:rsid w:val="001D5123"/>
    <w:rsid w:val="001D6293"/>
    <w:rsid w:val="001D6634"/>
    <w:rsid w:val="001E2C31"/>
    <w:rsid w:val="001E5928"/>
    <w:rsid w:val="001E67B8"/>
    <w:rsid w:val="001E6C44"/>
    <w:rsid w:val="001F0CEC"/>
    <w:rsid w:val="001F3937"/>
    <w:rsid w:val="002003F4"/>
    <w:rsid w:val="00202FAF"/>
    <w:rsid w:val="00205768"/>
    <w:rsid w:val="00207E38"/>
    <w:rsid w:val="00213362"/>
    <w:rsid w:val="0021641F"/>
    <w:rsid w:val="00217497"/>
    <w:rsid w:val="00222164"/>
    <w:rsid w:val="00225130"/>
    <w:rsid w:val="00226D0B"/>
    <w:rsid w:val="002402BB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96523"/>
    <w:rsid w:val="002A7561"/>
    <w:rsid w:val="002B2153"/>
    <w:rsid w:val="002B227E"/>
    <w:rsid w:val="002B3FB0"/>
    <w:rsid w:val="002B40A9"/>
    <w:rsid w:val="002B503A"/>
    <w:rsid w:val="002B5730"/>
    <w:rsid w:val="002B57A2"/>
    <w:rsid w:val="002B64AD"/>
    <w:rsid w:val="002C2684"/>
    <w:rsid w:val="002D1F05"/>
    <w:rsid w:val="002D4ED3"/>
    <w:rsid w:val="002E4A5A"/>
    <w:rsid w:val="002E7ABE"/>
    <w:rsid w:val="002F4C3A"/>
    <w:rsid w:val="002F72EC"/>
    <w:rsid w:val="0031298F"/>
    <w:rsid w:val="003225D7"/>
    <w:rsid w:val="00324F92"/>
    <w:rsid w:val="0033208E"/>
    <w:rsid w:val="00335EC7"/>
    <w:rsid w:val="0034239B"/>
    <w:rsid w:val="00342C32"/>
    <w:rsid w:val="00346656"/>
    <w:rsid w:val="003515D4"/>
    <w:rsid w:val="003520A6"/>
    <w:rsid w:val="00352686"/>
    <w:rsid w:val="00363A98"/>
    <w:rsid w:val="0036440D"/>
    <w:rsid w:val="00365B58"/>
    <w:rsid w:val="00367E9A"/>
    <w:rsid w:val="003749BD"/>
    <w:rsid w:val="0037571C"/>
    <w:rsid w:val="00387751"/>
    <w:rsid w:val="00387881"/>
    <w:rsid w:val="00391797"/>
    <w:rsid w:val="00393C38"/>
    <w:rsid w:val="003A0C34"/>
    <w:rsid w:val="003A18EC"/>
    <w:rsid w:val="003A2565"/>
    <w:rsid w:val="003A359C"/>
    <w:rsid w:val="003A695E"/>
    <w:rsid w:val="003A783D"/>
    <w:rsid w:val="003B75FC"/>
    <w:rsid w:val="003C1F4B"/>
    <w:rsid w:val="003C45D1"/>
    <w:rsid w:val="003C705A"/>
    <w:rsid w:val="003C7ABD"/>
    <w:rsid w:val="003D0E70"/>
    <w:rsid w:val="003D418B"/>
    <w:rsid w:val="003D6D7A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43D0F"/>
    <w:rsid w:val="00443D3C"/>
    <w:rsid w:val="00454126"/>
    <w:rsid w:val="00455A92"/>
    <w:rsid w:val="00456827"/>
    <w:rsid w:val="00467272"/>
    <w:rsid w:val="00467404"/>
    <w:rsid w:val="00473B1A"/>
    <w:rsid w:val="00486793"/>
    <w:rsid w:val="00493024"/>
    <w:rsid w:val="004951AA"/>
    <w:rsid w:val="004972F5"/>
    <w:rsid w:val="004A06EB"/>
    <w:rsid w:val="004B6793"/>
    <w:rsid w:val="004B74FB"/>
    <w:rsid w:val="004D4E80"/>
    <w:rsid w:val="004D5DC4"/>
    <w:rsid w:val="004D68F4"/>
    <w:rsid w:val="004D6DEF"/>
    <w:rsid w:val="004F4238"/>
    <w:rsid w:val="00501091"/>
    <w:rsid w:val="00501B15"/>
    <w:rsid w:val="00511FFB"/>
    <w:rsid w:val="005128CA"/>
    <w:rsid w:val="00514C32"/>
    <w:rsid w:val="00514C62"/>
    <w:rsid w:val="00516178"/>
    <w:rsid w:val="005204CE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3BD7"/>
    <w:rsid w:val="00577598"/>
    <w:rsid w:val="005842C0"/>
    <w:rsid w:val="00586321"/>
    <w:rsid w:val="0059446C"/>
    <w:rsid w:val="00596FD4"/>
    <w:rsid w:val="005A0BA9"/>
    <w:rsid w:val="005A3891"/>
    <w:rsid w:val="005B056F"/>
    <w:rsid w:val="005B0979"/>
    <w:rsid w:val="005C5927"/>
    <w:rsid w:val="005C6040"/>
    <w:rsid w:val="005D5F97"/>
    <w:rsid w:val="005E08B0"/>
    <w:rsid w:val="005E1877"/>
    <w:rsid w:val="005E6526"/>
    <w:rsid w:val="005E69FA"/>
    <w:rsid w:val="005E7D43"/>
    <w:rsid w:val="005F4495"/>
    <w:rsid w:val="005F6F16"/>
    <w:rsid w:val="006041C1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40A7E"/>
    <w:rsid w:val="0065744B"/>
    <w:rsid w:val="00660C7A"/>
    <w:rsid w:val="006622BE"/>
    <w:rsid w:val="006649CD"/>
    <w:rsid w:val="0068057F"/>
    <w:rsid w:val="006948BD"/>
    <w:rsid w:val="006A139F"/>
    <w:rsid w:val="006A1BC2"/>
    <w:rsid w:val="006A3192"/>
    <w:rsid w:val="006A5EC2"/>
    <w:rsid w:val="006B3E22"/>
    <w:rsid w:val="006B6E99"/>
    <w:rsid w:val="006C2925"/>
    <w:rsid w:val="006C4189"/>
    <w:rsid w:val="006D3BDB"/>
    <w:rsid w:val="006E1AAB"/>
    <w:rsid w:val="006E5812"/>
    <w:rsid w:val="006F1EE8"/>
    <w:rsid w:val="00700520"/>
    <w:rsid w:val="007013FC"/>
    <w:rsid w:val="00702A57"/>
    <w:rsid w:val="00714211"/>
    <w:rsid w:val="007153B6"/>
    <w:rsid w:val="007218A0"/>
    <w:rsid w:val="007304C5"/>
    <w:rsid w:val="00732E32"/>
    <w:rsid w:val="007377FF"/>
    <w:rsid w:val="00744E48"/>
    <w:rsid w:val="00746BD5"/>
    <w:rsid w:val="0075256D"/>
    <w:rsid w:val="00753AC5"/>
    <w:rsid w:val="00757BB2"/>
    <w:rsid w:val="00757C40"/>
    <w:rsid w:val="00757EEE"/>
    <w:rsid w:val="00772031"/>
    <w:rsid w:val="007918CA"/>
    <w:rsid w:val="007925E5"/>
    <w:rsid w:val="00793F67"/>
    <w:rsid w:val="0079447A"/>
    <w:rsid w:val="00794807"/>
    <w:rsid w:val="00795A16"/>
    <w:rsid w:val="007A1F95"/>
    <w:rsid w:val="007A50DE"/>
    <w:rsid w:val="007A5A86"/>
    <w:rsid w:val="007A6ED0"/>
    <w:rsid w:val="007B2256"/>
    <w:rsid w:val="007B7272"/>
    <w:rsid w:val="007B744B"/>
    <w:rsid w:val="007B7B1C"/>
    <w:rsid w:val="007C3733"/>
    <w:rsid w:val="007C5080"/>
    <w:rsid w:val="007C7060"/>
    <w:rsid w:val="007D0C14"/>
    <w:rsid w:val="007D1AA7"/>
    <w:rsid w:val="007D6624"/>
    <w:rsid w:val="007E77CA"/>
    <w:rsid w:val="007F1342"/>
    <w:rsid w:val="007F23D1"/>
    <w:rsid w:val="007F3C04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43249"/>
    <w:rsid w:val="008476B3"/>
    <w:rsid w:val="00850899"/>
    <w:rsid w:val="008519EB"/>
    <w:rsid w:val="00872272"/>
    <w:rsid w:val="00873B45"/>
    <w:rsid w:val="008822BC"/>
    <w:rsid w:val="00885303"/>
    <w:rsid w:val="00887CBF"/>
    <w:rsid w:val="00890851"/>
    <w:rsid w:val="0089388E"/>
    <w:rsid w:val="008A0AB7"/>
    <w:rsid w:val="008A60A4"/>
    <w:rsid w:val="008A7B4F"/>
    <w:rsid w:val="008B2514"/>
    <w:rsid w:val="008C5A32"/>
    <w:rsid w:val="008D3858"/>
    <w:rsid w:val="008D40D3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843"/>
    <w:rsid w:val="009719D0"/>
    <w:rsid w:val="00976046"/>
    <w:rsid w:val="009774B3"/>
    <w:rsid w:val="00984FD4"/>
    <w:rsid w:val="00987BDB"/>
    <w:rsid w:val="009940DC"/>
    <w:rsid w:val="0099483E"/>
    <w:rsid w:val="00996E52"/>
    <w:rsid w:val="00997722"/>
    <w:rsid w:val="009A0ACF"/>
    <w:rsid w:val="009A2B34"/>
    <w:rsid w:val="009A4BEC"/>
    <w:rsid w:val="009A6DC1"/>
    <w:rsid w:val="009A7464"/>
    <w:rsid w:val="009B59E1"/>
    <w:rsid w:val="009B71AE"/>
    <w:rsid w:val="009B7EF9"/>
    <w:rsid w:val="009C1437"/>
    <w:rsid w:val="009C19D7"/>
    <w:rsid w:val="009C69B6"/>
    <w:rsid w:val="009C6A0C"/>
    <w:rsid w:val="009D0005"/>
    <w:rsid w:val="009D2073"/>
    <w:rsid w:val="009D3167"/>
    <w:rsid w:val="009D7BCF"/>
    <w:rsid w:val="009E0F04"/>
    <w:rsid w:val="009E26B9"/>
    <w:rsid w:val="009E346D"/>
    <w:rsid w:val="009E5A96"/>
    <w:rsid w:val="009E7F3C"/>
    <w:rsid w:val="00A0070C"/>
    <w:rsid w:val="00A06BC7"/>
    <w:rsid w:val="00A12EE8"/>
    <w:rsid w:val="00A17609"/>
    <w:rsid w:val="00A17C13"/>
    <w:rsid w:val="00A21C7F"/>
    <w:rsid w:val="00A25AE4"/>
    <w:rsid w:val="00A369C7"/>
    <w:rsid w:val="00A36D6B"/>
    <w:rsid w:val="00A37CE8"/>
    <w:rsid w:val="00A4216E"/>
    <w:rsid w:val="00A4282B"/>
    <w:rsid w:val="00A443E7"/>
    <w:rsid w:val="00A445BF"/>
    <w:rsid w:val="00A44E87"/>
    <w:rsid w:val="00A50B22"/>
    <w:rsid w:val="00A625E6"/>
    <w:rsid w:val="00A7256A"/>
    <w:rsid w:val="00A806BB"/>
    <w:rsid w:val="00A82281"/>
    <w:rsid w:val="00A9024A"/>
    <w:rsid w:val="00A96B59"/>
    <w:rsid w:val="00AA07BD"/>
    <w:rsid w:val="00AA250F"/>
    <w:rsid w:val="00AA5087"/>
    <w:rsid w:val="00AA6E67"/>
    <w:rsid w:val="00AA746B"/>
    <w:rsid w:val="00AA7B26"/>
    <w:rsid w:val="00AB45F6"/>
    <w:rsid w:val="00AB4FAD"/>
    <w:rsid w:val="00AC2B98"/>
    <w:rsid w:val="00AC33E4"/>
    <w:rsid w:val="00AC50CD"/>
    <w:rsid w:val="00AC5BEF"/>
    <w:rsid w:val="00AC69CF"/>
    <w:rsid w:val="00AD2033"/>
    <w:rsid w:val="00AD3423"/>
    <w:rsid w:val="00AD4822"/>
    <w:rsid w:val="00AD55C5"/>
    <w:rsid w:val="00AE54DE"/>
    <w:rsid w:val="00AF28AA"/>
    <w:rsid w:val="00AF3E7F"/>
    <w:rsid w:val="00AF61B9"/>
    <w:rsid w:val="00B0139F"/>
    <w:rsid w:val="00B0248A"/>
    <w:rsid w:val="00B032DF"/>
    <w:rsid w:val="00B04211"/>
    <w:rsid w:val="00B11A03"/>
    <w:rsid w:val="00B13BF6"/>
    <w:rsid w:val="00B148C2"/>
    <w:rsid w:val="00B24483"/>
    <w:rsid w:val="00B2791C"/>
    <w:rsid w:val="00B27E17"/>
    <w:rsid w:val="00B3233C"/>
    <w:rsid w:val="00B33B16"/>
    <w:rsid w:val="00B365F4"/>
    <w:rsid w:val="00B37593"/>
    <w:rsid w:val="00B41E1B"/>
    <w:rsid w:val="00B45389"/>
    <w:rsid w:val="00B45A33"/>
    <w:rsid w:val="00B50CFF"/>
    <w:rsid w:val="00B51AF2"/>
    <w:rsid w:val="00B52FAF"/>
    <w:rsid w:val="00B56906"/>
    <w:rsid w:val="00B6028D"/>
    <w:rsid w:val="00B7057E"/>
    <w:rsid w:val="00B70DD5"/>
    <w:rsid w:val="00B723ED"/>
    <w:rsid w:val="00B73EDE"/>
    <w:rsid w:val="00B74934"/>
    <w:rsid w:val="00B830F2"/>
    <w:rsid w:val="00B85728"/>
    <w:rsid w:val="00B85F63"/>
    <w:rsid w:val="00B87286"/>
    <w:rsid w:val="00B9482A"/>
    <w:rsid w:val="00BB16D4"/>
    <w:rsid w:val="00BB1FFA"/>
    <w:rsid w:val="00BB6566"/>
    <w:rsid w:val="00BB7ED6"/>
    <w:rsid w:val="00BC117A"/>
    <w:rsid w:val="00BC65E4"/>
    <w:rsid w:val="00BD1720"/>
    <w:rsid w:val="00BD1CBE"/>
    <w:rsid w:val="00BD2C61"/>
    <w:rsid w:val="00BD6619"/>
    <w:rsid w:val="00BF03D0"/>
    <w:rsid w:val="00BF40B5"/>
    <w:rsid w:val="00BF72F0"/>
    <w:rsid w:val="00BF77B9"/>
    <w:rsid w:val="00BF7DCF"/>
    <w:rsid w:val="00C0110C"/>
    <w:rsid w:val="00C025EE"/>
    <w:rsid w:val="00C1002B"/>
    <w:rsid w:val="00C23513"/>
    <w:rsid w:val="00C3520A"/>
    <w:rsid w:val="00C40BB3"/>
    <w:rsid w:val="00C469A6"/>
    <w:rsid w:val="00C51B5E"/>
    <w:rsid w:val="00C61281"/>
    <w:rsid w:val="00C702E8"/>
    <w:rsid w:val="00C81AB0"/>
    <w:rsid w:val="00C83A37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31CC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0518C"/>
    <w:rsid w:val="00D1022B"/>
    <w:rsid w:val="00D13B60"/>
    <w:rsid w:val="00D216AB"/>
    <w:rsid w:val="00D21A29"/>
    <w:rsid w:val="00D245F3"/>
    <w:rsid w:val="00D24701"/>
    <w:rsid w:val="00D24CD7"/>
    <w:rsid w:val="00D24E73"/>
    <w:rsid w:val="00D2757A"/>
    <w:rsid w:val="00D32A30"/>
    <w:rsid w:val="00D331FD"/>
    <w:rsid w:val="00D37C32"/>
    <w:rsid w:val="00D46B5B"/>
    <w:rsid w:val="00D52811"/>
    <w:rsid w:val="00D529E8"/>
    <w:rsid w:val="00D56387"/>
    <w:rsid w:val="00D61A2B"/>
    <w:rsid w:val="00D61D21"/>
    <w:rsid w:val="00D64933"/>
    <w:rsid w:val="00D6672D"/>
    <w:rsid w:val="00D66C3C"/>
    <w:rsid w:val="00D66FFF"/>
    <w:rsid w:val="00D72571"/>
    <w:rsid w:val="00D72792"/>
    <w:rsid w:val="00D80BEC"/>
    <w:rsid w:val="00D81F2B"/>
    <w:rsid w:val="00D84349"/>
    <w:rsid w:val="00D86EC0"/>
    <w:rsid w:val="00D923D4"/>
    <w:rsid w:val="00D94C37"/>
    <w:rsid w:val="00D955EA"/>
    <w:rsid w:val="00D95930"/>
    <w:rsid w:val="00DA0066"/>
    <w:rsid w:val="00DC71E9"/>
    <w:rsid w:val="00DD238C"/>
    <w:rsid w:val="00DD36ED"/>
    <w:rsid w:val="00DD483F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71753"/>
    <w:rsid w:val="00E85824"/>
    <w:rsid w:val="00E85C5E"/>
    <w:rsid w:val="00E91B9B"/>
    <w:rsid w:val="00E92AEC"/>
    <w:rsid w:val="00E954AF"/>
    <w:rsid w:val="00E9762C"/>
    <w:rsid w:val="00EB4874"/>
    <w:rsid w:val="00EB54CC"/>
    <w:rsid w:val="00EC0408"/>
    <w:rsid w:val="00EC24D8"/>
    <w:rsid w:val="00EC2EAF"/>
    <w:rsid w:val="00EC4775"/>
    <w:rsid w:val="00ED5F3E"/>
    <w:rsid w:val="00EE2C3A"/>
    <w:rsid w:val="00EE3120"/>
    <w:rsid w:val="00EE7B41"/>
    <w:rsid w:val="00EF10D4"/>
    <w:rsid w:val="00EF60D3"/>
    <w:rsid w:val="00EF713B"/>
    <w:rsid w:val="00F054B8"/>
    <w:rsid w:val="00F22ED9"/>
    <w:rsid w:val="00F23260"/>
    <w:rsid w:val="00F256FF"/>
    <w:rsid w:val="00F3042A"/>
    <w:rsid w:val="00F338ED"/>
    <w:rsid w:val="00F36484"/>
    <w:rsid w:val="00F37E34"/>
    <w:rsid w:val="00F40E2B"/>
    <w:rsid w:val="00F44543"/>
    <w:rsid w:val="00F47837"/>
    <w:rsid w:val="00F538C4"/>
    <w:rsid w:val="00F53D5C"/>
    <w:rsid w:val="00F55DD4"/>
    <w:rsid w:val="00F57AF1"/>
    <w:rsid w:val="00F6076F"/>
    <w:rsid w:val="00F622EE"/>
    <w:rsid w:val="00F679A6"/>
    <w:rsid w:val="00F67E1F"/>
    <w:rsid w:val="00F71846"/>
    <w:rsid w:val="00F74292"/>
    <w:rsid w:val="00F77D2D"/>
    <w:rsid w:val="00F8098F"/>
    <w:rsid w:val="00F81AB4"/>
    <w:rsid w:val="00F833FB"/>
    <w:rsid w:val="00F85124"/>
    <w:rsid w:val="00F93A0C"/>
    <w:rsid w:val="00F95D6E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3DB3"/>
    <w:rsid w:val="00FC77C1"/>
    <w:rsid w:val="00FD3586"/>
    <w:rsid w:val="00FD7841"/>
    <w:rsid w:val="00FE0C72"/>
    <w:rsid w:val="00FF16A9"/>
    <w:rsid w:val="00FF38E8"/>
    <w:rsid w:val="00FF43BD"/>
    <w:rsid w:val="00FF4703"/>
    <w:rsid w:val="00FF609F"/>
    <w:rsid w:val="00FF6E56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9A09E"/>
  <w15:docId w15:val="{84AFC69A-6982-4C6C-B5EC-52A6CEE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455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link w:val="3"/>
    <w:uiPriority w:val="9"/>
    <w:rsid w:val="00045547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rsid w:val="0004554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4</cp:revision>
  <cp:lastPrinted>2025-09-11T08:46:00Z</cp:lastPrinted>
  <dcterms:created xsi:type="dcterms:W3CDTF">2025-09-12T03:31:00Z</dcterms:created>
  <dcterms:modified xsi:type="dcterms:W3CDTF">2025-09-12T03:35:00Z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